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DB39" w14:textId="77777777" w:rsidR="00AE47F2" w:rsidRDefault="00AE47F2"/>
    <w:p w14:paraId="20A5A9F4" w14:textId="77777777" w:rsidR="00AE47F2" w:rsidRDefault="00AE47F2" w:rsidP="00AE47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0E75CAB0" w14:textId="1BFB99F4" w:rsidR="00AE47F2" w:rsidRDefault="00AE47F2" w:rsidP="00AE47F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 xml:space="preserve">PSAI Teaching and Learning Award </w:t>
      </w:r>
      <w:r w:rsidR="009C04E4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202</w:t>
      </w:r>
      <w:r w:rsidR="00A852CD"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5</w:t>
      </w:r>
    </w:p>
    <w:p w14:paraId="57ED7BA2" w14:textId="59ADFABE" w:rsidR="00AE47F2" w:rsidRDefault="00AE47F2" w:rsidP="00AE47F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5C48EC3" wp14:editId="18E9BABF">
            <wp:extent cx="2495550" cy="885825"/>
            <wp:effectExtent l="0" t="0" r="0" b="9525"/>
            <wp:docPr id="1" name="Picture 1" descr="C:\Users\Brid.Quinn\AppData\Local\Microsoft\Windows\INetCache\Content.MSO\73CA60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.Quinn\AppData\Local\Microsoft\Windows\INetCache\Content.MSO\73CA609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4CACCA72" w14:textId="77777777" w:rsidR="00AE47F2" w:rsidRDefault="00AE47F2" w:rsidP="00AE47F2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GB"/>
        </w:rPr>
        <w:t>Call for Nominations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BDF5407" w14:textId="77777777" w:rsidR="00AE47F2" w:rsidRDefault="00AE47F2" w:rsidP="00AE47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</w:rPr>
        <w:t> </w:t>
      </w:r>
    </w:p>
    <w:p w14:paraId="61A75780" w14:textId="763C0098" w:rsidR="00AE47F2" w:rsidRPr="004F07D8" w:rsidRDefault="00DD66A4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4F07D8">
        <w:rPr>
          <w:rStyle w:val="normaltextrun"/>
          <w:b/>
          <w:bCs/>
          <w:sz w:val="28"/>
          <w:szCs w:val="28"/>
          <w:lang w:val="en-GB"/>
        </w:rPr>
        <w:t>Purpose</w:t>
      </w:r>
    </w:p>
    <w:p w14:paraId="6BD4A3DC" w14:textId="5DCFB563" w:rsidR="00AE47F2" w:rsidRPr="00D6407A" w:rsidRDefault="00AE47F2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6"/>
          <w:szCs w:val="26"/>
        </w:rPr>
      </w:pPr>
      <w:r w:rsidRPr="00D6407A">
        <w:rPr>
          <w:rStyle w:val="normaltextrun"/>
          <w:sz w:val="26"/>
          <w:szCs w:val="26"/>
          <w:lang w:val="en-GB"/>
        </w:rPr>
        <w:t xml:space="preserve">The award aims to recognise those political scientists whose disciplinary teaching incites intellectual curiosity in students, inspires departmental colleagues, </w:t>
      </w:r>
      <w:r w:rsidR="00E21811" w:rsidRPr="00D6407A">
        <w:rPr>
          <w:rStyle w:val="normaltextrun"/>
          <w:sz w:val="26"/>
          <w:szCs w:val="26"/>
          <w:lang w:val="en-GB"/>
        </w:rPr>
        <w:t>increases student awareness of the significant relationships between politics as theory and politics as practice</w:t>
      </w:r>
      <w:r w:rsidR="0009196D">
        <w:rPr>
          <w:rStyle w:val="normaltextrun"/>
          <w:sz w:val="26"/>
          <w:szCs w:val="26"/>
          <w:lang w:val="en-GB"/>
        </w:rPr>
        <w:t>,</w:t>
      </w:r>
      <w:r w:rsidR="00E21811" w:rsidRPr="00D6407A">
        <w:rPr>
          <w:rStyle w:val="normaltextrun"/>
          <w:sz w:val="26"/>
          <w:szCs w:val="26"/>
          <w:lang w:val="en-GB"/>
        </w:rPr>
        <w:t xml:space="preserve"> and </w:t>
      </w:r>
      <w:r w:rsidRPr="00D6407A">
        <w:rPr>
          <w:rStyle w:val="normaltextrun"/>
          <w:sz w:val="26"/>
          <w:szCs w:val="26"/>
          <w:lang w:val="en-GB"/>
        </w:rPr>
        <w:t xml:space="preserve">integrates </w:t>
      </w:r>
      <w:r w:rsidR="0009196D">
        <w:rPr>
          <w:rStyle w:val="normaltextrun"/>
          <w:sz w:val="26"/>
          <w:szCs w:val="26"/>
          <w:lang w:val="en-GB"/>
        </w:rPr>
        <w:t>teaching and research</w:t>
      </w:r>
      <w:r w:rsidRPr="00D6407A">
        <w:rPr>
          <w:rStyle w:val="normaltextrun"/>
          <w:sz w:val="26"/>
          <w:szCs w:val="26"/>
          <w:lang w:val="en-GB"/>
        </w:rPr>
        <w:t>.</w:t>
      </w:r>
      <w:r w:rsidRPr="00D6407A">
        <w:rPr>
          <w:rStyle w:val="eop"/>
          <w:sz w:val="26"/>
          <w:szCs w:val="26"/>
        </w:rPr>
        <w:t> </w:t>
      </w:r>
    </w:p>
    <w:p w14:paraId="13C2F536" w14:textId="77777777" w:rsidR="00E21811" w:rsidRPr="00D6407A" w:rsidRDefault="00E21811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normaltextrun"/>
          <w:b/>
          <w:bCs/>
          <w:sz w:val="26"/>
          <w:szCs w:val="26"/>
          <w:lang w:val="en-GB"/>
        </w:rPr>
      </w:pPr>
    </w:p>
    <w:p w14:paraId="579F315F" w14:textId="6AC6F48A" w:rsidR="00AE47F2" w:rsidRPr="004F07D8" w:rsidRDefault="00DD66A4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4F07D8">
        <w:rPr>
          <w:rStyle w:val="normaltextrun"/>
          <w:b/>
          <w:bCs/>
          <w:sz w:val="28"/>
          <w:szCs w:val="28"/>
          <w:lang w:val="en-GB"/>
        </w:rPr>
        <w:t>Prize</w:t>
      </w:r>
    </w:p>
    <w:p w14:paraId="1135EC7F" w14:textId="2176BBCE" w:rsidR="00AE47F2" w:rsidRPr="00D6407A" w:rsidRDefault="00AE47F2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6"/>
          <w:szCs w:val="26"/>
        </w:rPr>
      </w:pPr>
      <w:r w:rsidRPr="00D6407A">
        <w:rPr>
          <w:rStyle w:val="normaltextrun"/>
          <w:sz w:val="26"/>
          <w:szCs w:val="26"/>
          <w:lang w:val="en-GB"/>
        </w:rPr>
        <w:t>Recipients of the award will receive a prize sponsored by the PSAI.</w:t>
      </w:r>
      <w:r w:rsidRPr="00D6407A">
        <w:rPr>
          <w:rStyle w:val="normaltextrun"/>
          <w:color w:val="FF0000"/>
          <w:sz w:val="26"/>
          <w:szCs w:val="26"/>
          <w:lang w:val="en-GB"/>
        </w:rPr>
        <w:t> </w:t>
      </w:r>
      <w:r w:rsidRPr="00D6407A">
        <w:rPr>
          <w:rStyle w:val="normaltextrun"/>
          <w:sz w:val="26"/>
          <w:szCs w:val="26"/>
          <w:lang w:val="en-GB"/>
        </w:rPr>
        <w:t xml:space="preserve">On occasion, the PSAI makes special awards for outstanding contributions in particular pedagogies. Prize winners will </w:t>
      </w:r>
      <w:r w:rsidR="00E9576A">
        <w:rPr>
          <w:rStyle w:val="normaltextrun"/>
          <w:sz w:val="26"/>
          <w:szCs w:val="26"/>
          <w:lang w:val="en-GB"/>
        </w:rPr>
        <w:t>receive an invite</w:t>
      </w:r>
      <w:r w:rsidRPr="00D6407A">
        <w:rPr>
          <w:rStyle w:val="normaltextrun"/>
          <w:sz w:val="26"/>
          <w:szCs w:val="26"/>
          <w:lang w:val="en-GB"/>
        </w:rPr>
        <w:t xml:space="preserve"> to present their work </w:t>
      </w:r>
      <w:r w:rsidR="00E9576A">
        <w:rPr>
          <w:rStyle w:val="normaltextrun"/>
          <w:sz w:val="26"/>
          <w:szCs w:val="26"/>
          <w:lang w:val="en-GB"/>
        </w:rPr>
        <w:t>at</w:t>
      </w:r>
      <w:r w:rsidRPr="00D6407A">
        <w:rPr>
          <w:rStyle w:val="normaltextrun"/>
          <w:sz w:val="26"/>
          <w:szCs w:val="26"/>
          <w:lang w:val="en-GB"/>
        </w:rPr>
        <w:t xml:space="preserve"> the teaching and learning</w:t>
      </w:r>
      <w:r w:rsidR="00E9576A">
        <w:rPr>
          <w:rStyle w:val="normaltextrun"/>
          <w:sz w:val="26"/>
          <w:szCs w:val="26"/>
          <w:lang w:val="en-GB"/>
        </w:rPr>
        <w:t xml:space="preserve"> specialist group</w:t>
      </w:r>
      <w:r w:rsidRPr="00D6407A">
        <w:rPr>
          <w:rStyle w:val="normaltextrun"/>
          <w:sz w:val="26"/>
          <w:szCs w:val="26"/>
          <w:lang w:val="en-GB"/>
        </w:rPr>
        <w:t xml:space="preserve"> panel </w:t>
      </w:r>
      <w:r w:rsidR="00E9576A">
        <w:rPr>
          <w:rStyle w:val="normaltextrun"/>
          <w:sz w:val="26"/>
          <w:szCs w:val="26"/>
          <w:lang w:val="en-GB"/>
        </w:rPr>
        <w:t>at</w:t>
      </w:r>
      <w:r w:rsidR="00346A09">
        <w:rPr>
          <w:rStyle w:val="normaltextrun"/>
          <w:sz w:val="26"/>
          <w:szCs w:val="26"/>
          <w:lang w:val="en-GB"/>
        </w:rPr>
        <w:t xml:space="preserve"> 2025 PSAI Annual Conference</w:t>
      </w:r>
      <w:r w:rsidRPr="00D6407A">
        <w:rPr>
          <w:rStyle w:val="normaltextrun"/>
          <w:sz w:val="26"/>
          <w:szCs w:val="26"/>
          <w:lang w:val="en-GB"/>
        </w:rPr>
        <w:t>.</w:t>
      </w:r>
      <w:r w:rsidRPr="00D6407A">
        <w:rPr>
          <w:rStyle w:val="eop"/>
          <w:sz w:val="26"/>
          <w:szCs w:val="26"/>
        </w:rPr>
        <w:t> </w:t>
      </w:r>
    </w:p>
    <w:p w14:paraId="466E5DFC" w14:textId="77777777" w:rsidR="00E21811" w:rsidRPr="00D6407A" w:rsidRDefault="00E21811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normaltextrun"/>
          <w:b/>
          <w:bCs/>
          <w:sz w:val="26"/>
          <w:szCs w:val="26"/>
          <w:lang w:val="en-GB"/>
        </w:rPr>
      </w:pPr>
    </w:p>
    <w:p w14:paraId="1BD5E126" w14:textId="77777777" w:rsidR="00D6407A" w:rsidRPr="004F07D8" w:rsidRDefault="00D6407A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4F07D8">
        <w:rPr>
          <w:rStyle w:val="normaltextrun"/>
          <w:b/>
          <w:bCs/>
          <w:sz w:val="28"/>
          <w:szCs w:val="28"/>
          <w:lang w:val="en-GB"/>
        </w:rPr>
        <w:t>Eligibility</w:t>
      </w:r>
      <w:r w:rsidRPr="004F07D8">
        <w:rPr>
          <w:rStyle w:val="eop"/>
          <w:sz w:val="28"/>
          <w:szCs w:val="28"/>
        </w:rPr>
        <w:t> </w:t>
      </w:r>
    </w:p>
    <w:p w14:paraId="4E3AFC9F" w14:textId="1E16DD8E" w:rsidR="00D6407A" w:rsidRPr="00FD0290" w:rsidRDefault="00346A09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normaltextrun"/>
          <w:sz w:val="26"/>
          <w:szCs w:val="26"/>
          <w:lang w:val="en-GB"/>
        </w:rPr>
      </w:pPr>
      <w:r>
        <w:rPr>
          <w:rStyle w:val="normaltextrun"/>
          <w:sz w:val="26"/>
          <w:szCs w:val="26"/>
          <w:lang w:val="en-GB"/>
        </w:rPr>
        <w:t>S</w:t>
      </w:r>
      <w:r w:rsidR="00D6407A" w:rsidRPr="00FD0290">
        <w:rPr>
          <w:rStyle w:val="normaltextrun"/>
          <w:sz w:val="26"/>
          <w:szCs w:val="26"/>
          <w:lang w:val="en-GB"/>
        </w:rPr>
        <w:t>taff teaching a minimum of two politics modules</w:t>
      </w:r>
      <w:r w:rsidR="008169BC">
        <w:rPr>
          <w:rStyle w:val="normaltextrun"/>
          <w:sz w:val="26"/>
          <w:szCs w:val="26"/>
          <w:lang w:val="en-GB"/>
        </w:rPr>
        <w:t xml:space="preserve"> in an academic year</w:t>
      </w:r>
      <w:r w:rsidR="00D6407A" w:rsidRPr="00FD0290">
        <w:rPr>
          <w:rStyle w:val="normaltextrun"/>
          <w:sz w:val="26"/>
          <w:szCs w:val="26"/>
          <w:lang w:val="en-GB"/>
        </w:rPr>
        <w:t>.</w:t>
      </w:r>
    </w:p>
    <w:p w14:paraId="65B73828" w14:textId="77777777" w:rsidR="00D6407A" w:rsidRPr="00FD0290" w:rsidRDefault="00D6407A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normaltextrun"/>
          <w:sz w:val="26"/>
          <w:szCs w:val="26"/>
          <w:lang w:val="en-GB"/>
        </w:rPr>
      </w:pPr>
    </w:p>
    <w:p w14:paraId="5CBE7597" w14:textId="6DA04D3D" w:rsidR="00AE47F2" w:rsidRPr="004F07D8" w:rsidRDefault="00D6407A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4F07D8">
        <w:rPr>
          <w:rStyle w:val="normaltextrun"/>
          <w:b/>
          <w:bCs/>
          <w:sz w:val="28"/>
          <w:szCs w:val="28"/>
          <w:lang w:val="en-GB"/>
        </w:rPr>
        <w:t>P</w:t>
      </w:r>
      <w:r w:rsidR="00AE47F2" w:rsidRPr="004F07D8">
        <w:rPr>
          <w:rStyle w:val="normaltextrun"/>
          <w:b/>
          <w:bCs/>
          <w:sz w:val="28"/>
          <w:szCs w:val="28"/>
          <w:lang w:val="en-GB"/>
        </w:rPr>
        <w:t>rocess</w:t>
      </w:r>
      <w:r w:rsidR="00AE47F2" w:rsidRPr="004F07D8">
        <w:rPr>
          <w:rStyle w:val="eop"/>
          <w:sz w:val="28"/>
          <w:szCs w:val="28"/>
        </w:rPr>
        <w:t> </w:t>
      </w:r>
    </w:p>
    <w:p w14:paraId="11B1F734" w14:textId="77777777" w:rsidR="00AE47F2" w:rsidRPr="00FD0290" w:rsidRDefault="00AE47F2" w:rsidP="000E1DAC">
      <w:pPr>
        <w:pStyle w:val="paragraph"/>
        <w:spacing w:before="0" w:beforeAutospacing="0" w:after="120" w:afterAutospacing="0"/>
        <w:ind w:left="142"/>
        <w:jc w:val="both"/>
        <w:textAlignment w:val="baseline"/>
        <w:rPr>
          <w:sz w:val="26"/>
          <w:szCs w:val="26"/>
        </w:rPr>
      </w:pPr>
      <w:r w:rsidRPr="00FD0290">
        <w:rPr>
          <w:rStyle w:val="normaltextrun"/>
          <w:sz w:val="26"/>
          <w:szCs w:val="26"/>
          <w:lang w:val="en-GB"/>
        </w:rPr>
        <w:t>The selection process will have three phases:</w:t>
      </w:r>
      <w:r w:rsidRPr="00FD0290">
        <w:rPr>
          <w:rStyle w:val="eop"/>
          <w:sz w:val="26"/>
          <w:szCs w:val="26"/>
        </w:rPr>
        <w:t> </w:t>
      </w:r>
    </w:p>
    <w:p w14:paraId="73653518" w14:textId="082A4821" w:rsidR="00AE47F2" w:rsidRPr="00FD0290" w:rsidRDefault="00AE47F2" w:rsidP="00C81D32">
      <w:pPr>
        <w:pStyle w:val="paragraph"/>
        <w:spacing w:before="0" w:beforeAutospacing="0" w:after="60" w:afterAutospacing="0"/>
        <w:ind w:left="426" w:hanging="284"/>
        <w:jc w:val="both"/>
        <w:textAlignment w:val="baseline"/>
        <w:rPr>
          <w:sz w:val="26"/>
          <w:szCs w:val="26"/>
        </w:rPr>
      </w:pPr>
      <w:r w:rsidRPr="00FD0290">
        <w:rPr>
          <w:rStyle w:val="normaltextrun"/>
          <w:sz w:val="26"/>
          <w:szCs w:val="26"/>
          <w:lang w:val="en-GB"/>
        </w:rPr>
        <w:t>1.  </w:t>
      </w:r>
      <w:r w:rsidR="0009196D" w:rsidRPr="00FD0290">
        <w:rPr>
          <w:rStyle w:val="normaltextrun"/>
          <w:sz w:val="26"/>
          <w:szCs w:val="26"/>
          <w:lang w:val="en-GB"/>
        </w:rPr>
        <w:t>Submission of</w:t>
      </w:r>
      <w:r w:rsidR="00C304E3">
        <w:rPr>
          <w:rStyle w:val="normaltextrun"/>
          <w:sz w:val="26"/>
          <w:szCs w:val="26"/>
          <w:lang w:val="en-GB"/>
        </w:rPr>
        <w:t xml:space="preserve"> the</w:t>
      </w:r>
      <w:r w:rsidR="0009196D" w:rsidRPr="00FD0290">
        <w:rPr>
          <w:rStyle w:val="normaltextrun"/>
          <w:sz w:val="26"/>
          <w:szCs w:val="26"/>
          <w:lang w:val="en-GB"/>
        </w:rPr>
        <w:t xml:space="preserve"> </w:t>
      </w:r>
      <w:r w:rsidR="0009196D" w:rsidRPr="00653BD3">
        <w:rPr>
          <w:rStyle w:val="normaltextrun"/>
          <w:b/>
          <w:bCs/>
          <w:sz w:val="26"/>
          <w:szCs w:val="26"/>
          <w:lang w:val="en-GB"/>
        </w:rPr>
        <w:t>n</w:t>
      </w:r>
      <w:r w:rsidRPr="00653BD3">
        <w:rPr>
          <w:rStyle w:val="normaltextrun"/>
          <w:b/>
          <w:bCs/>
          <w:sz w:val="26"/>
          <w:szCs w:val="26"/>
          <w:lang w:val="en-GB"/>
        </w:rPr>
        <w:t>omination form</w:t>
      </w:r>
      <w:r w:rsidR="0009196D" w:rsidRPr="00FD0290">
        <w:rPr>
          <w:rStyle w:val="normaltextrun"/>
          <w:sz w:val="26"/>
          <w:szCs w:val="26"/>
          <w:lang w:val="en-GB"/>
        </w:rPr>
        <w:t>, with a letter/email of recommendation [</w:t>
      </w:r>
      <w:r w:rsidR="00DD66A4" w:rsidRPr="00FD0290">
        <w:rPr>
          <w:rStyle w:val="normaltextrun"/>
          <w:sz w:val="26"/>
          <w:szCs w:val="26"/>
          <w:lang w:val="en-GB"/>
        </w:rPr>
        <w:t xml:space="preserve">by </w:t>
      </w:r>
      <w:r w:rsidR="001E264E" w:rsidRPr="009727C0">
        <w:rPr>
          <w:rStyle w:val="normaltextrun"/>
          <w:b/>
          <w:bCs/>
          <w:sz w:val="26"/>
          <w:szCs w:val="26"/>
          <w:lang w:val="en-GB"/>
        </w:rPr>
        <w:t>July</w:t>
      </w:r>
      <w:r w:rsidR="0009196D" w:rsidRPr="009727C0">
        <w:rPr>
          <w:rStyle w:val="normaltextrun"/>
          <w:b/>
          <w:bCs/>
          <w:sz w:val="26"/>
          <w:szCs w:val="26"/>
          <w:lang w:val="en-GB"/>
        </w:rPr>
        <w:t xml:space="preserve"> </w:t>
      </w:r>
      <w:r w:rsidR="001E264E" w:rsidRPr="009727C0">
        <w:rPr>
          <w:rStyle w:val="normaltextrun"/>
          <w:b/>
          <w:bCs/>
          <w:sz w:val="26"/>
          <w:szCs w:val="26"/>
          <w:lang w:val="en-GB"/>
        </w:rPr>
        <w:t>11</w:t>
      </w:r>
      <w:r w:rsidR="001E264E" w:rsidRPr="001E264E">
        <w:rPr>
          <w:rStyle w:val="normaltextrun"/>
          <w:sz w:val="26"/>
          <w:szCs w:val="26"/>
          <w:vertAlign w:val="superscript"/>
          <w:lang w:val="en-GB"/>
        </w:rPr>
        <w:t>th</w:t>
      </w:r>
      <w:r w:rsidR="0009196D" w:rsidRPr="00FD0290">
        <w:rPr>
          <w:rStyle w:val="normaltextrun"/>
          <w:sz w:val="26"/>
          <w:szCs w:val="26"/>
          <w:lang w:val="en-GB"/>
        </w:rPr>
        <w:t>]</w:t>
      </w:r>
      <w:r w:rsidR="004F07D8">
        <w:rPr>
          <w:rStyle w:val="normaltextrun"/>
          <w:sz w:val="26"/>
          <w:szCs w:val="26"/>
          <w:lang w:val="en-GB"/>
        </w:rPr>
        <w:t>.</w:t>
      </w:r>
    </w:p>
    <w:p w14:paraId="0CB2C432" w14:textId="591DC5E5" w:rsidR="00AE47F2" w:rsidRPr="00FD0290" w:rsidRDefault="00AE47F2" w:rsidP="00C81D32">
      <w:pPr>
        <w:pStyle w:val="paragraph"/>
        <w:spacing w:before="0" w:beforeAutospacing="0" w:after="60" w:afterAutospacing="0"/>
        <w:ind w:left="426" w:hanging="284"/>
        <w:jc w:val="both"/>
        <w:textAlignment w:val="baseline"/>
        <w:rPr>
          <w:sz w:val="26"/>
          <w:szCs w:val="26"/>
        </w:rPr>
      </w:pPr>
      <w:r w:rsidRPr="00FD0290">
        <w:rPr>
          <w:rStyle w:val="normaltextrun"/>
          <w:sz w:val="26"/>
          <w:szCs w:val="26"/>
          <w:lang w:val="en-GB"/>
        </w:rPr>
        <w:t xml:space="preserve">2.  Submission of </w:t>
      </w:r>
      <w:r w:rsidR="00E21811" w:rsidRPr="00FD0290">
        <w:rPr>
          <w:rStyle w:val="normaltextrun"/>
          <w:sz w:val="26"/>
          <w:szCs w:val="26"/>
          <w:lang w:val="en-GB"/>
        </w:rPr>
        <w:t xml:space="preserve">a </w:t>
      </w:r>
      <w:r w:rsidRPr="00653BD3">
        <w:rPr>
          <w:rStyle w:val="normaltextrun"/>
          <w:b/>
          <w:bCs/>
          <w:sz w:val="26"/>
          <w:szCs w:val="26"/>
          <w:lang w:val="en-GB"/>
        </w:rPr>
        <w:t>portfolio</w:t>
      </w:r>
      <w:r w:rsidRPr="00FD0290">
        <w:rPr>
          <w:rStyle w:val="normaltextrun"/>
          <w:sz w:val="26"/>
          <w:szCs w:val="26"/>
          <w:lang w:val="en-GB"/>
        </w:rPr>
        <w:t xml:space="preserve"> by </w:t>
      </w:r>
      <w:r w:rsidR="00E21811" w:rsidRPr="00FD0290">
        <w:rPr>
          <w:rStyle w:val="normaltextrun"/>
          <w:sz w:val="26"/>
          <w:szCs w:val="26"/>
          <w:lang w:val="en-GB"/>
        </w:rPr>
        <w:t xml:space="preserve">the </w:t>
      </w:r>
      <w:r w:rsidRPr="00FD0290">
        <w:rPr>
          <w:rStyle w:val="normaltextrun"/>
          <w:sz w:val="26"/>
          <w:szCs w:val="26"/>
          <w:lang w:val="en-GB"/>
        </w:rPr>
        <w:t>nominee</w:t>
      </w:r>
      <w:r w:rsidRPr="00FD0290">
        <w:rPr>
          <w:rStyle w:val="eop"/>
          <w:sz w:val="26"/>
          <w:szCs w:val="26"/>
        </w:rPr>
        <w:t> </w:t>
      </w:r>
      <w:r w:rsidR="0009196D" w:rsidRPr="00FD0290">
        <w:rPr>
          <w:rStyle w:val="eop"/>
          <w:sz w:val="26"/>
          <w:szCs w:val="26"/>
        </w:rPr>
        <w:t>[</w:t>
      </w:r>
      <w:r w:rsidR="00DD66A4" w:rsidRPr="00FD0290">
        <w:rPr>
          <w:rStyle w:val="eop"/>
          <w:sz w:val="26"/>
          <w:szCs w:val="26"/>
        </w:rPr>
        <w:t xml:space="preserve">by </w:t>
      </w:r>
      <w:r w:rsidR="0009196D" w:rsidRPr="009727C0">
        <w:rPr>
          <w:rStyle w:val="eop"/>
          <w:b/>
          <w:bCs/>
          <w:sz w:val="26"/>
          <w:szCs w:val="26"/>
        </w:rPr>
        <w:t>September 1</w:t>
      </w:r>
      <w:r w:rsidR="00452F36" w:rsidRPr="009727C0">
        <w:rPr>
          <w:rStyle w:val="eop"/>
          <w:b/>
          <w:bCs/>
          <w:sz w:val="26"/>
          <w:szCs w:val="26"/>
        </w:rPr>
        <w:t>9</w:t>
      </w:r>
      <w:r w:rsidR="0009196D" w:rsidRPr="00FD0290">
        <w:rPr>
          <w:rStyle w:val="eop"/>
          <w:sz w:val="26"/>
          <w:szCs w:val="26"/>
          <w:vertAlign w:val="superscript"/>
        </w:rPr>
        <w:t>th</w:t>
      </w:r>
      <w:r w:rsidR="0009196D" w:rsidRPr="00FD0290">
        <w:rPr>
          <w:rStyle w:val="eop"/>
          <w:sz w:val="26"/>
          <w:szCs w:val="26"/>
        </w:rPr>
        <w:t>]</w:t>
      </w:r>
      <w:r w:rsidR="004F07D8">
        <w:rPr>
          <w:rStyle w:val="eop"/>
          <w:sz w:val="26"/>
          <w:szCs w:val="26"/>
        </w:rPr>
        <w:t>.</w:t>
      </w:r>
    </w:p>
    <w:p w14:paraId="411D69FC" w14:textId="663DCCF6" w:rsidR="00AE47F2" w:rsidRPr="00FD0290" w:rsidRDefault="00AE47F2" w:rsidP="00C81D32">
      <w:pPr>
        <w:pStyle w:val="paragraph"/>
        <w:spacing w:before="0" w:beforeAutospacing="0" w:after="60" w:afterAutospacing="0"/>
        <w:ind w:left="426" w:hanging="284"/>
        <w:jc w:val="both"/>
        <w:textAlignment w:val="baseline"/>
        <w:rPr>
          <w:sz w:val="26"/>
          <w:szCs w:val="26"/>
        </w:rPr>
      </w:pPr>
      <w:r w:rsidRPr="00FD0290">
        <w:rPr>
          <w:rStyle w:val="normaltextrun"/>
          <w:sz w:val="26"/>
          <w:szCs w:val="26"/>
          <w:lang w:val="en-GB"/>
        </w:rPr>
        <w:t>3.  </w:t>
      </w:r>
      <w:r w:rsidR="00DD66A4" w:rsidRPr="00FD0290">
        <w:rPr>
          <w:rStyle w:val="normaltextrun"/>
          <w:sz w:val="26"/>
          <w:szCs w:val="26"/>
          <w:lang w:val="en-GB"/>
        </w:rPr>
        <w:t>A</w:t>
      </w:r>
      <w:r w:rsidRPr="00FD0290">
        <w:rPr>
          <w:rStyle w:val="normaltextrun"/>
          <w:sz w:val="26"/>
          <w:szCs w:val="26"/>
          <w:lang w:val="en-GB"/>
        </w:rPr>
        <w:t>ssessment of portfolios by the judging panel (PSAI members and external academic)</w:t>
      </w:r>
      <w:r w:rsidR="004F07D8">
        <w:rPr>
          <w:rStyle w:val="normaltextrun"/>
          <w:sz w:val="26"/>
          <w:szCs w:val="26"/>
          <w:lang w:val="en-GB"/>
        </w:rPr>
        <w:t>.</w:t>
      </w:r>
      <w:r w:rsidRPr="00FD0290">
        <w:rPr>
          <w:rStyle w:val="eop"/>
          <w:sz w:val="26"/>
          <w:szCs w:val="26"/>
        </w:rPr>
        <w:t> </w:t>
      </w:r>
    </w:p>
    <w:p w14:paraId="2077CEC0" w14:textId="77777777" w:rsidR="00AE47F2" w:rsidRPr="00FD0290" w:rsidRDefault="00AE47F2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6"/>
          <w:szCs w:val="26"/>
        </w:rPr>
      </w:pPr>
      <w:r w:rsidRPr="00FD0290">
        <w:rPr>
          <w:rStyle w:val="eop"/>
          <w:sz w:val="26"/>
          <w:szCs w:val="26"/>
        </w:rPr>
        <w:t> </w:t>
      </w:r>
    </w:p>
    <w:p w14:paraId="5CDAA668" w14:textId="5E94F995" w:rsidR="00AE47F2" w:rsidRPr="00D6407A" w:rsidRDefault="00DD66A4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b/>
          <w:bCs/>
          <w:sz w:val="26"/>
          <w:szCs w:val="26"/>
        </w:rPr>
      </w:pPr>
      <w:r>
        <w:rPr>
          <w:rStyle w:val="normaltextrun"/>
          <w:sz w:val="26"/>
          <w:szCs w:val="26"/>
          <w:lang w:val="en-GB"/>
        </w:rPr>
        <w:t>The c</w:t>
      </w:r>
      <w:r w:rsidR="00AE47F2" w:rsidRPr="00D6407A">
        <w:rPr>
          <w:rStyle w:val="normaltextrun"/>
          <w:sz w:val="26"/>
          <w:szCs w:val="26"/>
          <w:lang w:val="en-GB"/>
        </w:rPr>
        <w:t>ommittee will be looking for evidence of the nominee’s sustained excellence in teaching</w:t>
      </w:r>
      <w:r w:rsidR="00F9169B">
        <w:rPr>
          <w:rStyle w:val="normaltextrun"/>
          <w:sz w:val="26"/>
          <w:szCs w:val="26"/>
          <w:lang w:val="en-GB"/>
        </w:rPr>
        <w:t xml:space="preserve"> and </w:t>
      </w:r>
      <w:r w:rsidR="00AE47F2" w:rsidRPr="00D6407A">
        <w:rPr>
          <w:rStyle w:val="normaltextrun"/>
          <w:sz w:val="26"/>
          <w:szCs w:val="26"/>
          <w:lang w:val="en-GB"/>
        </w:rPr>
        <w:t xml:space="preserve">facilitating learning </w:t>
      </w:r>
      <w:r w:rsidR="00F9169B">
        <w:rPr>
          <w:rStyle w:val="normaltextrun"/>
          <w:sz w:val="26"/>
          <w:szCs w:val="26"/>
          <w:lang w:val="en-GB"/>
        </w:rPr>
        <w:t>for</w:t>
      </w:r>
      <w:r w:rsidR="00AE47F2" w:rsidRPr="00D6407A">
        <w:rPr>
          <w:rStyle w:val="normaltextrun"/>
          <w:sz w:val="26"/>
          <w:szCs w:val="26"/>
          <w:lang w:val="en-GB"/>
        </w:rPr>
        <w:t xml:space="preserve"> students of politics and public administration. It will examine </w:t>
      </w:r>
      <w:r w:rsidR="00E21811" w:rsidRPr="00D6407A">
        <w:rPr>
          <w:rStyle w:val="normaltextrun"/>
          <w:sz w:val="26"/>
          <w:szCs w:val="26"/>
          <w:lang w:val="en-GB"/>
        </w:rPr>
        <w:t>how the nominee champions teaching and learning within the discipline</w:t>
      </w:r>
      <w:r w:rsidR="00F9169B">
        <w:rPr>
          <w:rStyle w:val="normaltextrun"/>
          <w:sz w:val="26"/>
          <w:szCs w:val="26"/>
          <w:lang w:val="en-GB"/>
        </w:rPr>
        <w:t>. It will also consider</w:t>
      </w:r>
      <w:r w:rsidR="00E21811" w:rsidRPr="00D6407A">
        <w:rPr>
          <w:rStyle w:val="normaltextrun"/>
          <w:sz w:val="26"/>
          <w:szCs w:val="26"/>
          <w:lang w:val="en-GB"/>
        </w:rPr>
        <w:t xml:space="preserve"> </w:t>
      </w:r>
      <w:r w:rsidR="00AE47F2" w:rsidRPr="00D6407A">
        <w:rPr>
          <w:rStyle w:val="normaltextrun"/>
          <w:sz w:val="26"/>
          <w:szCs w:val="26"/>
          <w:lang w:val="en-GB"/>
        </w:rPr>
        <w:t xml:space="preserve">how the nominee’s </w:t>
      </w:r>
      <w:r w:rsidR="00E21811" w:rsidRPr="00D6407A">
        <w:rPr>
          <w:rStyle w:val="normaltextrun"/>
          <w:sz w:val="26"/>
          <w:szCs w:val="26"/>
          <w:lang w:val="en-GB"/>
        </w:rPr>
        <w:t xml:space="preserve">teaching and research </w:t>
      </w:r>
      <w:r w:rsidR="00AB7DE3">
        <w:rPr>
          <w:rStyle w:val="normaltextrun"/>
          <w:sz w:val="26"/>
          <w:szCs w:val="26"/>
          <w:lang w:val="en-GB"/>
        </w:rPr>
        <w:t>are</w:t>
      </w:r>
      <w:r w:rsidR="00AE47F2" w:rsidRPr="00D6407A">
        <w:rPr>
          <w:rStyle w:val="normaltextrun"/>
          <w:sz w:val="26"/>
          <w:szCs w:val="26"/>
          <w:lang w:val="en-GB"/>
        </w:rPr>
        <w:t xml:space="preserve"> integrated.</w:t>
      </w:r>
      <w:r w:rsidR="00AE47F2" w:rsidRPr="00D6407A">
        <w:rPr>
          <w:rStyle w:val="eop"/>
          <w:sz w:val="26"/>
          <w:szCs w:val="26"/>
        </w:rPr>
        <w:t> </w:t>
      </w:r>
    </w:p>
    <w:p w14:paraId="4B2EBE38" w14:textId="77777777" w:rsidR="00AE47F2" w:rsidRPr="00D6407A" w:rsidRDefault="00AE47F2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6"/>
          <w:szCs w:val="26"/>
        </w:rPr>
      </w:pPr>
      <w:r w:rsidRPr="00D6407A">
        <w:rPr>
          <w:rStyle w:val="normaltextrun"/>
          <w:sz w:val="26"/>
          <w:szCs w:val="26"/>
          <w:lang w:val="en-GB"/>
        </w:rPr>
        <w:t> </w:t>
      </w:r>
      <w:r w:rsidRPr="00D6407A">
        <w:rPr>
          <w:rStyle w:val="eop"/>
          <w:sz w:val="26"/>
          <w:szCs w:val="26"/>
        </w:rPr>
        <w:t> </w:t>
      </w:r>
    </w:p>
    <w:p w14:paraId="5B444D66" w14:textId="2E77418D" w:rsidR="00AE47F2" w:rsidRPr="004F07D8" w:rsidRDefault="00D6407A" w:rsidP="00D6407A">
      <w:pPr>
        <w:pStyle w:val="paragraph"/>
        <w:spacing w:before="0" w:beforeAutospacing="0" w:after="120" w:afterAutospacing="0"/>
        <w:ind w:left="142"/>
        <w:jc w:val="both"/>
        <w:textAlignment w:val="baseline"/>
        <w:rPr>
          <w:sz w:val="28"/>
          <w:szCs w:val="28"/>
        </w:rPr>
      </w:pPr>
      <w:r w:rsidRPr="004F07D8">
        <w:rPr>
          <w:rStyle w:val="normaltextrun"/>
          <w:b/>
          <w:bCs/>
          <w:sz w:val="28"/>
          <w:szCs w:val="28"/>
          <w:lang w:val="en-GB"/>
        </w:rPr>
        <w:t xml:space="preserve">Selection </w:t>
      </w:r>
      <w:r w:rsidR="00AE47F2" w:rsidRPr="004F07D8">
        <w:rPr>
          <w:rStyle w:val="normaltextrun"/>
          <w:b/>
          <w:bCs/>
          <w:sz w:val="28"/>
          <w:szCs w:val="28"/>
          <w:lang w:val="en-GB"/>
        </w:rPr>
        <w:t xml:space="preserve">Criteria </w:t>
      </w:r>
    </w:p>
    <w:p w14:paraId="665A20D6" w14:textId="7C409271" w:rsidR="00AE47F2" w:rsidRPr="00FD0290" w:rsidRDefault="00AE47F2" w:rsidP="00DD66A4">
      <w:pPr>
        <w:pStyle w:val="paragraph"/>
        <w:numPr>
          <w:ilvl w:val="0"/>
          <w:numId w:val="9"/>
        </w:numPr>
        <w:spacing w:before="0" w:beforeAutospacing="0" w:after="120" w:afterAutospacing="0"/>
        <w:ind w:hanging="357"/>
        <w:jc w:val="both"/>
        <w:textAlignment w:val="baseline"/>
        <w:rPr>
          <w:sz w:val="26"/>
          <w:szCs w:val="26"/>
        </w:rPr>
      </w:pPr>
      <w:r w:rsidRPr="00FD0290">
        <w:rPr>
          <w:rStyle w:val="normaltextrun"/>
          <w:sz w:val="26"/>
          <w:szCs w:val="26"/>
          <w:lang w:val="en-GB"/>
        </w:rPr>
        <w:t>Evidence of teaching practice</w:t>
      </w:r>
      <w:r w:rsidR="00DD66A4" w:rsidRPr="00FD0290">
        <w:rPr>
          <w:rStyle w:val="normaltextrun"/>
          <w:sz w:val="26"/>
          <w:szCs w:val="26"/>
          <w:lang w:val="en-GB"/>
        </w:rPr>
        <w:t>s</w:t>
      </w:r>
      <w:r w:rsidRPr="00FD0290">
        <w:rPr>
          <w:rStyle w:val="normaltextrun"/>
          <w:sz w:val="26"/>
          <w:szCs w:val="26"/>
          <w:lang w:val="en-GB"/>
        </w:rPr>
        <w:t xml:space="preserve"> which engage students and promote effective learning</w:t>
      </w:r>
      <w:r w:rsidR="004F07D8">
        <w:rPr>
          <w:rStyle w:val="normaltextrun"/>
          <w:sz w:val="26"/>
          <w:szCs w:val="26"/>
          <w:lang w:val="en-GB"/>
        </w:rPr>
        <w:t>.</w:t>
      </w:r>
      <w:r w:rsidRPr="00FD0290">
        <w:rPr>
          <w:rStyle w:val="normaltextrun"/>
          <w:sz w:val="26"/>
          <w:szCs w:val="26"/>
        </w:rPr>
        <w:t> </w:t>
      </w:r>
      <w:r w:rsidRPr="00FD0290">
        <w:rPr>
          <w:rStyle w:val="eop"/>
          <w:sz w:val="26"/>
          <w:szCs w:val="26"/>
        </w:rPr>
        <w:t> </w:t>
      </w:r>
    </w:p>
    <w:p w14:paraId="32FB9B61" w14:textId="6BECF359" w:rsidR="00DD66A4" w:rsidRPr="00FD0290" w:rsidRDefault="00DD66A4" w:rsidP="00DD66A4">
      <w:pPr>
        <w:pStyle w:val="paragraph"/>
        <w:numPr>
          <w:ilvl w:val="0"/>
          <w:numId w:val="9"/>
        </w:numPr>
        <w:spacing w:before="0" w:beforeAutospacing="0" w:after="120" w:afterAutospacing="0"/>
        <w:ind w:hanging="357"/>
        <w:jc w:val="both"/>
        <w:textAlignment w:val="baseline"/>
        <w:rPr>
          <w:sz w:val="26"/>
          <w:szCs w:val="26"/>
        </w:rPr>
      </w:pPr>
      <w:r w:rsidRPr="00FD0290">
        <w:rPr>
          <w:rStyle w:val="normaltextrun"/>
          <w:sz w:val="26"/>
          <w:szCs w:val="26"/>
          <w:lang w:val="en-GB"/>
        </w:rPr>
        <w:t>Innovation in t</w:t>
      </w:r>
      <w:r w:rsidR="00AE47F2" w:rsidRPr="00FD0290">
        <w:rPr>
          <w:rStyle w:val="normaltextrun"/>
          <w:sz w:val="26"/>
          <w:szCs w:val="26"/>
          <w:lang w:val="en-GB"/>
        </w:rPr>
        <w:t xml:space="preserve">eaching, learning </w:t>
      </w:r>
      <w:r w:rsidRPr="00FD0290">
        <w:rPr>
          <w:rStyle w:val="normaltextrun"/>
          <w:sz w:val="26"/>
          <w:szCs w:val="26"/>
          <w:lang w:val="en-GB"/>
        </w:rPr>
        <w:t>and</w:t>
      </w:r>
      <w:r w:rsidR="00AE47F2" w:rsidRPr="00FD0290">
        <w:rPr>
          <w:rStyle w:val="normaltextrun"/>
          <w:sz w:val="26"/>
          <w:szCs w:val="26"/>
          <w:lang w:val="en-GB"/>
        </w:rPr>
        <w:t xml:space="preserve"> assessment </w:t>
      </w:r>
      <w:r w:rsidR="00AB7DE3" w:rsidRPr="00FD0290">
        <w:rPr>
          <w:rStyle w:val="normaltextrun"/>
          <w:sz w:val="26"/>
          <w:szCs w:val="26"/>
          <w:lang w:val="en-GB"/>
        </w:rPr>
        <w:t>with achievement or relevant learning outcomes</w:t>
      </w:r>
      <w:r w:rsidR="004F07D8">
        <w:rPr>
          <w:rStyle w:val="normaltextrun"/>
          <w:sz w:val="26"/>
          <w:szCs w:val="26"/>
          <w:lang w:val="en-GB"/>
        </w:rPr>
        <w:t>.</w:t>
      </w:r>
    </w:p>
    <w:p w14:paraId="104CF394" w14:textId="543EF5A8" w:rsidR="00AE47F2" w:rsidRPr="00FD0290" w:rsidRDefault="00AE47F2" w:rsidP="00DD66A4">
      <w:pPr>
        <w:pStyle w:val="paragraph"/>
        <w:numPr>
          <w:ilvl w:val="0"/>
          <w:numId w:val="9"/>
        </w:numPr>
        <w:spacing w:before="0" w:beforeAutospacing="0" w:after="120" w:afterAutospacing="0"/>
        <w:ind w:hanging="357"/>
        <w:jc w:val="both"/>
        <w:textAlignment w:val="baseline"/>
        <w:rPr>
          <w:sz w:val="26"/>
          <w:szCs w:val="26"/>
        </w:rPr>
      </w:pPr>
      <w:r w:rsidRPr="00FD0290">
        <w:rPr>
          <w:rStyle w:val="normaltextrun"/>
          <w:sz w:val="26"/>
          <w:szCs w:val="26"/>
          <w:lang w:val="en-GB"/>
        </w:rPr>
        <w:t>Contribution to curriculum and pedagog</w:t>
      </w:r>
      <w:r w:rsidR="00DD66A4" w:rsidRPr="00FD0290">
        <w:rPr>
          <w:rStyle w:val="normaltextrun"/>
          <w:sz w:val="26"/>
          <w:szCs w:val="26"/>
          <w:lang w:val="en-GB"/>
        </w:rPr>
        <w:t>ical development in the discipline</w:t>
      </w:r>
      <w:r w:rsidR="004F07D8">
        <w:rPr>
          <w:rStyle w:val="normaltextrun"/>
          <w:sz w:val="26"/>
          <w:szCs w:val="26"/>
          <w:lang w:val="en-GB"/>
        </w:rPr>
        <w:t>.</w:t>
      </w:r>
      <w:r w:rsidRPr="00FD0290">
        <w:rPr>
          <w:rStyle w:val="normaltextrun"/>
          <w:sz w:val="26"/>
          <w:szCs w:val="26"/>
        </w:rPr>
        <w:t> </w:t>
      </w:r>
      <w:r w:rsidRPr="00FD0290">
        <w:rPr>
          <w:rStyle w:val="eop"/>
          <w:sz w:val="26"/>
          <w:szCs w:val="26"/>
        </w:rPr>
        <w:t> </w:t>
      </w:r>
    </w:p>
    <w:p w14:paraId="171174D7" w14:textId="0E630A92" w:rsidR="00AE47F2" w:rsidRPr="00FD0290" w:rsidRDefault="00AE47F2" w:rsidP="00DD66A4">
      <w:pPr>
        <w:pStyle w:val="paragraph"/>
        <w:numPr>
          <w:ilvl w:val="0"/>
          <w:numId w:val="9"/>
        </w:numPr>
        <w:spacing w:before="0" w:beforeAutospacing="0" w:after="120" w:afterAutospacing="0"/>
        <w:ind w:hanging="357"/>
        <w:jc w:val="both"/>
        <w:textAlignment w:val="baseline"/>
        <w:rPr>
          <w:sz w:val="26"/>
          <w:szCs w:val="26"/>
        </w:rPr>
      </w:pPr>
      <w:r w:rsidRPr="00FD0290">
        <w:rPr>
          <w:rStyle w:val="normaltextrun"/>
          <w:sz w:val="26"/>
          <w:szCs w:val="26"/>
          <w:lang w:val="en-GB"/>
        </w:rPr>
        <w:t xml:space="preserve">Evidence of reflective </w:t>
      </w:r>
      <w:r w:rsidR="00DD66A4" w:rsidRPr="00FD0290">
        <w:rPr>
          <w:rStyle w:val="normaltextrun"/>
          <w:sz w:val="26"/>
          <w:szCs w:val="26"/>
          <w:lang w:val="en-GB"/>
        </w:rPr>
        <w:t>teaching and learning practice</w:t>
      </w:r>
      <w:r w:rsidR="00AB7DE3" w:rsidRPr="00FD0290">
        <w:rPr>
          <w:rStyle w:val="normaltextrun"/>
          <w:sz w:val="26"/>
          <w:szCs w:val="26"/>
          <w:lang w:val="en-GB"/>
        </w:rPr>
        <w:t xml:space="preserve"> by </w:t>
      </w:r>
      <w:r w:rsidR="00E67B96">
        <w:rPr>
          <w:rStyle w:val="normaltextrun"/>
          <w:sz w:val="26"/>
          <w:szCs w:val="26"/>
          <w:lang w:val="en-GB"/>
        </w:rPr>
        <w:t>integration</w:t>
      </w:r>
      <w:r w:rsidR="009727C0">
        <w:rPr>
          <w:rStyle w:val="normaltextrun"/>
          <w:sz w:val="26"/>
          <w:szCs w:val="26"/>
          <w:lang w:val="en-GB"/>
        </w:rPr>
        <w:t xml:space="preserve"> of</w:t>
      </w:r>
      <w:r w:rsidR="00DD66A4" w:rsidRPr="00FD0290">
        <w:rPr>
          <w:rStyle w:val="normaltextrun"/>
          <w:sz w:val="26"/>
          <w:szCs w:val="26"/>
          <w:lang w:val="en-GB"/>
        </w:rPr>
        <w:t xml:space="preserve"> feedback</w:t>
      </w:r>
      <w:r w:rsidR="004F07D8">
        <w:rPr>
          <w:rStyle w:val="normaltextrun"/>
          <w:sz w:val="26"/>
          <w:szCs w:val="26"/>
          <w:lang w:val="en-GB"/>
        </w:rPr>
        <w:t>.</w:t>
      </w:r>
      <w:r w:rsidR="00DD66A4" w:rsidRPr="00FD0290">
        <w:rPr>
          <w:rStyle w:val="normaltextrun"/>
          <w:sz w:val="26"/>
          <w:szCs w:val="26"/>
          <w:lang w:val="en-GB"/>
        </w:rPr>
        <w:t xml:space="preserve"> </w:t>
      </w:r>
    </w:p>
    <w:p w14:paraId="34718D7A" w14:textId="08994308" w:rsidR="00AE47F2" w:rsidRPr="00FD0290" w:rsidRDefault="009727C0" w:rsidP="00DD66A4">
      <w:pPr>
        <w:pStyle w:val="paragraph"/>
        <w:numPr>
          <w:ilvl w:val="0"/>
          <w:numId w:val="9"/>
        </w:numPr>
        <w:spacing w:before="0" w:beforeAutospacing="0" w:after="120" w:afterAutospacing="0"/>
        <w:ind w:hanging="357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  <w:lang w:val="en-GB"/>
        </w:rPr>
        <w:t>C</w:t>
      </w:r>
      <w:r w:rsidR="00E21811" w:rsidRPr="00FD0290">
        <w:rPr>
          <w:rStyle w:val="normaltextrun"/>
          <w:sz w:val="26"/>
          <w:szCs w:val="26"/>
          <w:lang w:val="en-GB"/>
        </w:rPr>
        <w:t xml:space="preserve">ontribution </w:t>
      </w:r>
      <w:r w:rsidR="00AE47F2" w:rsidRPr="00FD0290">
        <w:rPr>
          <w:rStyle w:val="normaltextrun"/>
          <w:sz w:val="26"/>
          <w:szCs w:val="26"/>
          <w:lang w:val="en-GB"/>
        </w:rPr>
        <w:t xml:space="preserve">to the </w:t>
      </w:r>
      <w:r w:rsidR="00AB7DE3" w:rsidRPr="00FD0290">
        <w:rPr>
          <w:rStyle w:val="normaltextrun"/>
          <w:sz w:val="26"/>
          <w:szCs w:val="26"/>
          <w:lang w:val="en-GB"/>
        </w:rPr>
        <w:t>s</w:t>
      </w:r>
      <w:r w:rsidR="00AE47F2" w:rsidRPr="00FD0290">
        <w:rPr>
          <w:rStyle w:val="normaltextrun"/>
          <w:sz w:val="26"/>
          <w:szCs w:val="26"/>
          <w:lang w:val="en-GB"/>
        </w:rPr>
        <w:t>cholarship of teaching and learning in the discipline</w:t>
      </w:r>
      <w:r w:rsidR="004F07D8">
        <w:rPr>
          <w:rStyle w:val="normaltextrun"/>
          <w:sz w:val="26"/>
          <w:szCs w:val="26"/>
          <w:lang w:val="en-GB"/>
        </w:rPr>
        <w:t>.</w:t>
      </w:r>
    </w:p>
    <w:p w14:paraId="034D5B3D" w14:textId="77777777" w:rsidR="00AE47F2" w:rsidRDefault="00AE47F2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sz w:val="26"/>
          <w:szCs w:val="26"/>
        </w:rPr>
      </w:pPr>
      <w:r w:rsidRPr="00D6407A">
        <w:rPr>
          <w:rStyle w:val="normaltextrun"/>
          <w:sz w:val="26"/>
          <w:szCs w:val="26"/>
          <w:lang w:val="en-GB"/>
        </w:rPr>
        <w:t> </w:t>
      </w:r>
      <w:r w:rsidRPr="00D6407A">
        <w:rPr>
          <w:rStyle w:val="eop"/>
          <w:sz w:val="26"/>
          <w:szCs w:val="26"/>
        </w:rPr>
        <w:t> </w:t>
      </w:r>
    </w:p>
    <w:p w14:paraId="1727AB20" w14:textId="77777777" w:rsidR="00DD66A4" w:rsidRDefault="00DD66A4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eop"/>
          <w:sz w:val="26"/>
          <w:szCs w:val="26"/>
        </w:rPr>
      </w:pPr>
    </w:p>
    <w:p w14:paraId="15D25B4F" w14:textId="77777777" w:rsidR="00DD66A4" w:rsidRPr="00D6407A" w:rsidRDefault="00DD66A4" w:rsidP="00D6407A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6"/>
          <w:szCs w:val="26"/>
        </w:rPr>
      </w:pPr>
    </w:p>
    <w:p w14:paraId="1BD082EA" w14:textId="77777777" w:rsidR="00E21811" w:rsidRDefault="00E21811" w:rsidP="00AE47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</w:pPr>
    </w:p>
    <w:p w14:paraId="00853476" w14:textId="77777777" w:rsidR="0083223B" w:rsidRDefault="0083223B" w:rsidP="0083223B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normaltextrun"/>
          <w:b/>
          <w:bCs/>
          <w:sz w:val="26"/>
          <w:szCs w:val="26"/>
          <w:lang w:val="en-GB"/>
        </w:rPr>
      </w:pPr>
    </w:p>
    <w:p w14:paraId="49B1E570" w14:textId="5A68C61D" w:rsidR="00AE47F2" w:rsidRPr="004F07D8" w:rsidRDefault="00AE47F2" w:rsidP="0083223B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 w:rsidRPr="004F07D8">
        <w:rPr>
          <w:rStyle w:val="normaltextrun"/>
          <w:b/>
          <w:bCs/>
          <w:sz w:val="28"/>
          <w:szCs w:val="28"/>
          <w:lang w:val="en-GB"/>
        </w:rPr>
        <w:t>Nomination </w:t>
      </w:r>
      <w:r w:rsidRPr="004F07D8">
        <w:rPr>
          <w:rStyle w:val="eop"/>
          <w:sz w:val="28"/>
          <w:szCs w:val="28"/>
        </w:rPr>
        <w:t> </w:t>
      </w:r>
    </w:p>
    <w:p w14:paraId="743FC53F" w14:textId="14B080F7" w:rsidR="00DD66A4" w:rsidRPr="0083223B" w:rsidRDefault="00AE47F2" w:rsidP="0083223B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  <w:r w:rsidRPr="0083223B">
        <w:rPr>
          <w:rStyle w:val="normaltextrun"/>
          <w:sz w:val="26"/>
          <w:szCs w:val="26"/>
          <w:shd w:val="clear" w:color="auto" w:fill="FFFFFF"/>
        </w:rPr>
        <w:t>Individuals may be nominated by colleagues</w:t>
      </w:r>
      <w:r w:rsidR="00752F58" w:rsidRPr="0083223B">
        <w:rPr>
          <w:rStyle w:val="normaltextrun"/>
          <w:sz w:val="26"/>
          <w:szCs w:val="26"/>
          <w:shd w:val="clear" w:color="auto" w:fill="FFFFFF"/>
        </w:rPr>
        <w:t xml:space="preserve"> at departmental, school, university</w:t>
      </w:r>
      <w:r w:rsidR="00DD66A4" w:rsidRPr="0083223B">
        <w:rPr>
          <w:rStyle w:val="normaltextrun"/>
          <w:sz w:val="26"/>
          <w:szCs w:val="26"/>
          <w:shd w:val="clear" w:color="auto" w:fill="FFFFFF"/>
        </w:rPr>
        <w:t>, or discipline</w:t>
      </w:r>
      <w:r w:rsidR="00752F58" w:rsidRPr="0083223B">
        <w:rPr>
          <w:rStyle w:val="normaltextrun"/>
          <w:sz w:val="26"/>
          <w:szCs w:val="26"/>
          <w:shd w:val="clear" w:color="auto" w:fill="FFFFFF"/>
        </w:rPr>
        <w:t xml:space="preserve"> level. </w:t>
      </w:r>
      <w:r w:rsidRPr="0083223B">
        <w:rPr>
          <w:rStyle w:val="normaltextrun"/>
          <w:sz w:val="26"/>
          <w:szCs w:val="26"/>
          <w:shd w:val="clear" w:color="auto" w:fill="FFFFFF"/>
        </w:rPr>
        <w:t>Please use the nomination form</w:t>
      </w:r>
      <w:r w:rsidR="00DD66A4" w:rsidRPr="0083223B">
        <w:rPr>
          <w:rStyle w:val="normaltextrun"/>
          <w:sz w:val="26"/>
          <w:szCs w:val="26"/>
          <w:shd w:val="clear" w:color="auto" w:fill="FFFFFF"/>
        </w:rPr>
        <w:t xml:space="preserve"> on page 3</w:t>
      </w:r>
      <w:r w:rsidR="000E1DAC" w:rsidRPr="0083223B">
        <w:rPr>
          <w:rStyle w:val="normaltextrun"/>
          <w:sz w:val="26"/>
          <w:szCs w:val="26"/>
          <w:shd w:val="clear" w:color="auto" w:fill="FFFFFF"/>
        </w:rPr>
        <w:t xml:space="preserve"> here</w:t>
      </w:r>
      <w:r w:rsidRPr="0083223B">
        <w:rPr>
          <w:rStyle w:val="normaltextrun"/>
          <w:sz w:val="26"/>
          <w:szCs w:val="26"/>
          <w:shd w:val="clear" w:color="auto" w:fill="FFFFFF"/>
        </w:rPr>
        <w:t>. </w:t>
      </w:r>
    </w:p>
    <w:p w14:paraId="1C3B0135" w14:textId="77777777" w:rsidR="00DD66A4" w:rsidRPr="0083223B" w:rsidRDefault="00DD66A4" w:rsidP="0083223B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normaltextrun"/>
          <w:sz w:val="26"/>
          <w:szCs w:val="26"/>
          <w:shd w:val="clear" w:color="auto" w:fill="FFFFFF"/>
        </w:rPr>
      </w:pPr>
    </w:p>
    <w:p w14:paraId="4DDC89D6" w14:textId="4A06DDB8" w:rsidR="00AE47F2" w:rsidRPr="0083223B" w:rsidRDefault="00AE47F2" w:rsidP="0083223B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sz w:val="26"/>
          <w:szCs w:val="26"/>
        </w:rPr>
      </w:pPr>
      <w:r w:rsidRPr="0083223B">
        <w:rPr>
          <w:rStyle w:val="normaltextrun"/>
          <w:sz w:val="26"/>
          <w:szCs w:val="26"/>
          <w:shd w:val="clear" w:color="auto" w:fill="FFFFFF"/>
        </w:rPr>
        <w:t xml:space="preserve">Each nomination must be accompanied by </w:t>
      </w:r>
      <w:r w:rsidR="00752F58" w:rsidRPr="0083223B">
        <w:rPr>
          <w:rStyle w:val="normaltextrun"/>
          <w:sz w:val="26"/>
          <w:szCs w:val="26"/>
          <w:shd w:val="clear" w:color="auto" w:fill="FFFFFF"/>
        </w:rPr>
        <w:t>a</w:t>
      </w:r>
      <w:r w:rsidRPr="0083223B">
        <w:rPr>
          <w:rStyle w:val="normaltextrun"/>
          <w:sz w:val="26"/>
          <w:szCs w:val="26"/>
          <w:shd w:val="clear" w:color="auto" w:fill="FFFFFF"/>
        </w:rPr>
        <w:t xml:space="preserve"> letter/e-mail of recommendation.</w:t>
      </w:r>
      <w:r w:rsidRPr="0083223B">
        <w:rPr>
          <w:rStyle w:val="eop"/>
          <w:sz w:val="26"/>
          <w:szCs w:val="26"/>
        </w:rPr>
        <w:t> </w:t>
      </w:r>
      <w:r w:rsidRPr="0083223B">
        <w:rPr>
          <w:rStyle w:val="normaltextrun"/>
          <w:sz w:val="26"/>
          <w:szCs w:val="26"/>
          <w:lang w:val="en-GB"/>
        </w:rPr>
        <w:t>Email nominations to</w:t>
      </w:r>
      <w:r w:rsidR="000470ED" w:rsidRPr="0083223B">
        <w:rPr>
          <w:rStyle w:val="normaltextrun"/>
          <w:sz w:val="26"/>
          <w:szCs w:val="26"/>
          <w:lang w:val="en-GB"/>
        </w:rPr>
        <w:t xml:space="preserve"> </w:t>
      </w:r>
      <w:r w:rsidR="00752F58" w:rsidRPr="0083223B">
        <w:rPr>
          <w:rStyle w:val="normaltextrun"/>
          <w:sz w:val="26"/>
          <w:szCs w:val="26"/>
          <w:lang w:val="en-GB"/>
        </w:rPr>
        <w:t>Philip Murphy</w:t>
      </w:r>
      <w:r w:rsidR="00DD66A4" w:rsidRPr="0083223B">
        <w:rPr>
          <w:rStyle w:val="normaltextrun"/>
          <w:sz w:val="26"/>
          <w:szCs w:val="26"/>
          <w:lang w:val="en-GB"/>
        </w:rPr>
        <w:t xml:space="preserve"> (</w:t>
      </w:r>
      <w:hyperlink r:id="rId8" w:history="1">
        <w:r w:rsidR="00DD66A4" w:rsidRPr="00D16118">
          <w:rPr>
            <w:rStyle w:val="Hyperlink"/>
            <w:color w:val="0070C0"/>
            <w:sz w:val="26"/>
            <w:szCs w:val="26"/>
            <w:lang w:val="en-GB"/>
          </w:rPr>
          <w:t>philip.murphy@ucc.ie</w:t>
        </w:r>
      </w:hyperlink>
      <w:r w:rsidR="00DD66A4" w:rsidRPr="0083223B">
        <w:rPr>
          <w:rStyle w:val="normaltextrun"/>
          <w:sz w:val="26"/>
          <w:szCs w:val="26"/>
          <w:lang w:val="en-GB"/>
        </w:rPr>
        <w:t xml:space="preserve">) by </w:t>
      </w:r>
      <w:r w:rsidR="005A5020" w:rsidRPr="0083223B">
        <w:rPr>
          <w:rStyle w:val="normaltextrun"/>
          <w:sz w:val="26"/>
          <w:szCs w:val="26"/>
          <w:lang w:val="en-GB"/>
        </w:rPr>
        <w:t>July 11</w:t>
      </w:r>
      <w:r w:rsidR="00DD66A4" w:rsidRPr="0083223B">
        <w:rPr>
          <w:rStyle w:val="normaltextrun"/>
          <w:sz w:val="26"/>
          <w:szCs w:val="26"/>
          <w:vertAlign w:val="superscript"/>
          <w:lang w:val="en-GB"/>
        </w:rPr>
        <w:t>th</w:t>
      </w:r>
      <w:r w:rsidR="00DD66A4" w:rsidRPr="0083223B">
        <w:rPr>
          <w:rStyle w:val="normaltextrun"/>
          <w:sz w:val="26"/>
          <w:szCs w:val="26"/>
          <w:lang w:val="en-GB"/>
        </w:rPr>
        <w:t>, 202</w:t>
      </w:r>
      <w:r w:rsidR="005A5020" w:rsidRPr="0083223B">
        <w:rPr>
          <w:rStyle w:val="normaltextrun"/>
          <w:sz w:val="26"/>
          <w:szCs w:val="26"/>
          <w:lang w:val="en-GB"/>
        </w:rPr>
        <w:t>5</w:t>
      </w:r>
    </w:p>
    <w:p w14:paraId="3CA325BA" w14:textId="77777777" w:rsidR="0008576B" w:rsidRPr="0083223B" w:rsidRDefault="0008576B" w:rsidP="0083223B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Style w:val="normaltextrun"/>
          <w:sz w:val="26"/>
          <w:szCs w:val="26"/>
          <w:lang w:val="en-GB"/>
        </w:rPr>
      </w:pPr>
    </w:p>
    <w:p w14:paraId="21F83259" w14:textId="77777777" w:rsidR="00AE47F2" w:rsidRPr="0083223B" w:rsidRDefault="00AE47F2" w:rsidP="0083223B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 </w:t>
      </w:r>
    </w:p>
    <w:p w14:paraId="49B03BFA" w14:textId="7E257C53" w:rsidR="00AE47F2" w:rsidRPr="004F07D8" w:rsidRDefault="00DD66A4" w:rsidP="0083223B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4F07D8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IE"/>
        </w:rPr>
        <w:t>Portfolio Submission</w:t>
      </w:r>
    </w:p>
    <w:p w14:paraId="08F9AFC7" w14:textId="187CBC7D" w:rsidR="00AE47F2" w:rsidRPr="00D16118" w:rsidRDefault="00AE47F2" w:rsidP="00D16118">
      <w:pPr>
        <w:spacing w:after="0" w:line="240" w:lineRule="auto"/>
        <w:ind w:left="142"/>
        <w:jc w:val="both"/>
        <w:textAlignment w:val="baseline"/>
      </w:pPr>
      <w:r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Nominees will be asked to submit by a portfolio (</w:t>
      </w:r>
      <w:r w:rsidR="00752F58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2500</w:t>
      </w:r>
      <w:r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words</w:t>
      </w:r>
      <w:r w:rsidR="00B00635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max</w:t>
      </w:r>
      <w:r w:rsidR="00C4216F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.) </w:t>
      </w:r>
      <w:r w:rsidR="0008576B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to </w:t>
      </w:r>
      <w:r w:rsidR="00752F58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Philip Murphy</w:t>
      </w:r>
      <w:r w:rsidR="0008576B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(</w:t>
      </w:r>
      <w:hyperlink r:id="rId9" w:history="1">
        <w:r w:rsidR="00752F58" w:rsidRPr="00D16118">
          <w:rPr>
            <w:rStyle w:val="Hyperlink"/>
            <w:rFonts w:ascii="Times New Roman" w:eastAsia="Times New Roman" w:hAnsi="Times New Roman" w:cs="Times New Roman"/>
            <w:color w:val="0070C0"/>
            <w:sz w:val="26"/>
            <w:szCs w:val="26"/>
            <w:lang w:val="en-GB" w:eastAsia="en-IE"/>
          </w:rPr>
          <w:t>philip.murphy@ucc.ie</w:t>
        </w:r>
      </w:hyperlink>
      <w:r w:rsidR="0008576B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) by September</w:t>
      </w:r>
      <w:r w:rsidR="00EB19EA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</w:t>
      </w:r>
      <w:r w:rsidR="004D3C1D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1</w:t>
      </w:r>
      <w:r w:rsidR="005A5020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9</w:t>
      </w:r>
      <w:r w:rsidR="004D3C1D" w:rsidRPr="0083223B">
        <w:rPr>
          <w:rFonts w:ascii="Times New Roman" w:eastAsia="Times New Roman" w:hAnsi="Times New Roman" w:cs="Times New Roman"/>
          <w:sz w:val="26"/>
          <w:szCs w:val="26"/>
          <w:vertAlign w:val="superscript"/>
          <w:lang w:val="en-GB" w:eastAsia="en-IE"/>
        </w:rPr>
        <w:t>th</w:t>
      </w:r>
      <w:r w:rsidR="004D3C1D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,</w:t>
      </w:r>
      <w:r w:rsidR="0008576B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</w:t>
      </w:r>
      <w:r w:rsidR="00752F58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202</w:t>
      </w:r>
      <w:r w:rsidR="005A5020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5</w:t>
      </w:r>
      <w:r w:rsidR="00AB7DE3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. </w:t>
      </w:r>
      <w:r w:rsidR="00226BBA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Please address the following elements</w:t>
      </w:r>
      <w:r w:rsidR="00D16118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:</w:t>
      </w:r>
    </w:p>
    <w:p w14:paraId="02793284" w14:textId="77777777" w:rsidR="00752F58" w:rsidRPr="0083223B" w:rsidRDefault="00752F58" w:rsidP="0083223B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</w:pPr>
    </w:p>
    <w:p w14:paraId="7B2DCBC2" w14:textId="381D78AF" w:rsidR="004D3C1D" w:rsidRPr="0083223B" w:rsidRDefault="004D3C1D" w:rsidP="0083223B">
      <w:pPr>
        <w:pStyle w:val="ListParagraph"/>
        <w:numPr>
          <w:ilvl w:val="0"/>
          <w:numId w:val="7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Overview of t</w:t>
      </w:r>
      <w:r w:rsidR="00AF50F0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eaching responsibilities; modules, levels, and student</w:t>
      </w: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numbers (</w:t>
      </w:r>
      <w:r w:rsidR="00684F76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300</w:t>
      </w: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words max</w:t>
      </w:r>
      <w:r w:rsidR="00B00635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.</w:t>
      </w: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)</w:t>
      </w:r>
      <w:r w:rsidR="009D10FD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.</w:t>
      </w:r>
    </w:p>
    <w:p w14:paraId="1583CF9E" w14:textId="1ED5626E" w:rsidR="00AF50F0" w:rsidRPr="0083223B" w:rsidRDefault="00AF50F0" w:rsidP="0083223B">
      <w:pPr>
        <w:pStyle w:val="ListParagraph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</w:t>
      </w:r>
    </w:p>
    <w:p w14:paraId="6DD9237B" w14:textId="182E025D" w:rsidR="00AE47F2" w:rsidRPr="0083223B" w:rsidRDefault="00B00635" w:rsidP="0083223B">
      <w:pPr>
        <w:pStyle w:val="ListParagraph"/>
        <w:numPr>
          <w:ilvl w:val="0"/>
          <w:numId w:val="7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  <w:r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R</w:t>
      </w:r>
      <w:r w:rsidR="00AE47F2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eflective statement on</w:t>
      </w:r>
      <w:r w:rsidR="00AF50F0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teaching;</w:t>
      </w:r>
      <w:r w:rsidR="00AE47F2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goals, objectives</w:t>
      </w:r>
      <w:r w:rsidR="00752F58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, </w:t>
      </w:r>
      <w:r w:rsidR="00AE47F2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experience</w:t>
      </w:r>
      <w:r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s</w:t>
      </w:r>
      <w:r w:rsidR="00752F58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and professional development</w:t>
      </w:r>
      <w:r w:rsidR="00AE47F2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(</w:t>
      </w:r>
      <w:r w:rsidR="00684F76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700</w:t>
      </w:r>
      <w:r w:rsidR="00AE47F2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words</w:t>
      </w:r>
      <w:r w:rsidR="00AF50F0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 xml:space="preserve"> max</w:t>
      </w:r>
      <w:r w:rsidR="00AE47F2"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.</w:t>
      </w:r>
      <w:r w:rsidRPr="0083223B">
        <w:rPr>
          <w:rFonts w:ascii="Times New Roman" w:eastAsia="Times New Roman" w:hAnsi="Times New Roman" w:cs="Times New Roman"/>
          <w:sz w:val="26"/>
          <w:szCs w:val="26"/>
          <w:lang w:val="en-GB" w:eastAsia="en-IE"/>
        </w:rPr>
        <w:t>)</w:t>
      </w:r>
      <w:r w:rsidR="009D10FD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.</w:t>
      </w:r>
    </w:p>
    <w:p w14:paraId="32BE4CAB" w14:textId="77777777" w:rsidR="00752F58" w:rsidRPr="0083223B" w:rsidRDefault="00752F58" w:rsidP="0083223B">
      <w:p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</w:p>
    <w:p w14:paraId="2A9C8A1D" w14:textId="49C9BD3D" w:rsidR="004D3C1D" w:rsidRPr="0083223B" w:rsidRDefault="00B00635" w:rsidP="0083223B">
      <w:pPr>
        <w:pStyle w:val="ListParagraph"/>
        <w:numPr>
          <w:ilvl w:val="0"/>
          <w:numId w:val="7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Outline of your</w:t>
      </w:r>
      <w:r w:rsidR="00752F58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; </w:t>
      </w: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innovation</w:t>
      </w:r>
      <w:r w:rsidR="00752F58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and engaging practice in teaching and assessment, contribution to the curriculum</w:t>
      </w:r>
      <w:r w:rsidR="00AF50F0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and to </w:t>
      </w: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pedagogical development in the discipline</w:t>
      </w:r>
      <w:r w:rsidR="00AF50F0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, </w:t>
      </w:r>
      <w:r w:rsidR="00AB7DE3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collection</w:t>
      </w: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and integration of </w:t>
      </w:r>
      <w:r w:rsidR="004D3C1D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student </w:t>
      </w:r>
      <w:r w:rsidR="00AF50F0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feedback, </w:t>
      </w:r>
      <w:r w:rsidR="004D3C1D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and </w:t>
      </w:r>
      <w:r w:rsidR="00AF50F0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contribution to the scholarship of teaching and learning in the discipline (1,</w:t>
      </w:r>
      <w:r w:rsidR="00802C16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5</w:t>
      </w:r>
      <w:r w:rsidR="00AF50F0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00 words max</w:t>
      </w:r>
      <w:r w:rsidR="009D10FD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.</w:t>
      </w:r>
      <w:r w:rsidR="00AF50F0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)</w:t>
      </w:r>
      <w:r w:rsidR="009D10FD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.</w:t>
      </w:r>
      <w:r w:rsidR="00AF50F0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</w:t>
      </w:r>
    </w:p>
    <w:p w14:paraId="0749983B" w14:textId="77777777" w:rsidR="004D3C1D" w:rsidRPr="0083223B" w:rsidRDefault="004D3C1D" w:rsidP="0083223B">
      <w:pPr>
        <w:pStyle w:val="ListParagraph"/>
        <w:ind w:left="567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</w:p>
    <w:p w14:paraId="070F0F2B" w14:textId="57087CB0" w:rsidR="004D3C1D" w:rsidRPr="0083223B" w:rsidRDefault="004D3C1D" w:rsidP="0083223B">
      <w:pPr>
        <w:pStyle w:val="ListParagraph"/>
        <w:numPr>
          <w:ilvl w:val="0"/>
          <w:numId w:val="7"/>
        </w:numPr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Appendix; A structured and selective sample of relevant class material</w:t>
      </w:r>
      <w:r w:rsidR="00D16118">
        <w:rPr>
          <w:rFonts w:ascii="Times New Roman" w:eastAsia="Times New Roman" w:hAnsi="Times New Roman" w:cs="Times New Roman"/>
          <w:sz w:val="26"/>
          <w:szCs w:val="26"/>
          <w:lang w:eastAsia="en-IE"/>
        </w:rPr>
        <w:t>:</w:t>
      </w: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e.g., module content, </w:t>
      </w:r>
      <w:r w:rsidR="00FE5FEE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module </w:t>
      </w:r>
      <w:r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assessment</w:t>
      </w:r>
      <w:r w:rsidR="00EA212E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, and </w:t>
      </w:r>
      <w:r w:rsidR="00FE5FEE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module </w:t>
      </w:r>
      <w:r w:rsidR="00EA212E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feedback</w:t>
      </w:r>
      <w:r w:rsidR="00FD0290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(8 page</w:t>
      </w:r>
      <w:r w:rsidR="00EA212E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s</w:t>
      </w:r>
      <w:r w:rsidR="00FD0290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max)</w:t>
      </w:r>
      <w:r w:rsidR="009D10FD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>.</w:t>
      </w:r>
      <w:r w:rsidR="00B00635" w:rsidRPr="0083223B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</w:t>
      </w:r>
    </w:p>
    <w:p w14:paraId="67C59E64" w14:textId="77777777" w:rsidR="004D3C1D" w:rsidRPr="00D6407A" w:rsidRDefault="004D3C1D" w:rsidP="00DD66A4">
      <w:pPr>
        <w:pStyle w:val="ListParagraph"/>
        <w:ind w:left="142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</w:p>
    <w:p w14:paraId="60CBD8D0" w14:textId="6C8D62AA" w:rsidR="004D3C1D" w:rsidRPr="00D6407A" w:rsidRDefault="004D3C1D" w:rsidP="00DD66A4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  <w:r w:rsidRPr="00D6407A">
        <w:rPr>
          <w:rFonts w:ascii="Times New Roman" w:eastAsia="Times New Roman" w:hAnsi="Times New Roman" w:cs="Times New Roman"/>
          <w:sz w:val="26"/>
          <w:szCs w:val="26"/>
          <w:lang w:eastAsia="en-IE"/>
        </w:rPr>
        <w:t xml:space="preserve">  </w:t>
      </w:r>
    </w:p>
    <w:p w14:paraId="07A4B834" w14:textId="77777777" w:rsidR="004D3C1D" w:rsidRDefault="00752F58" w:rsidP="00DD66A4">
      <w:pPr>
        <w:spacing w:after="0" w:line="240" w:lineRule="auto"/>
        <w:ind w:left="142"/>
        <w:textAlignment w:val="baseline"/>
        <w:rPr>
          <w:rFonts w:ascii="Arial" w:eastAsia="Times New Roman" w:hAnsi="Arial" w:cs="Arial"/>
          <w:lang w:eastAsia="en-IE"/>
        </w:rPr>
      </w:pPr>
      <w:r w:rsidRPr="004D3C1D">
        <w:rPr>
          <w:rFonts w:ascii="Arial" w:eastAsia="Times New Roman" w:hAnsi="Arial" w:cs="Arial"/>
          <w:lang w:eastAsia="en-IE"/>
        </w:rPr>
        <w:t xml:space="preserve"> </w:t>
      </w:r>
    </w:p>
    <w:p w14:paraId="60D4A12A" w14:textId="77777777" w:rsidR="004D3C1D" w:rsidRDefault="004D3C1D" w:rsidP="00DD66A4">
      <w:pPr>
        <w:spacing w:after="0" w:line="240" w:lineRule="auto"/>
        <w:ind w:left="142"/>
        <w:textAlignment w:val="baseline"/>
        <w:rPr>
          <w:rFonts w:ascii="Arial" w:eastAsia="Times New Roman" w:hAnsi="Arial" w:cs="Arial"/>
          <w:lang w:eastAsia="en-IE"/>
        </w:rPr>
      </w:pPr>
    </w:p>
    <w:p w14:paraId="6A04A2BC" w14:textId="77777777" w:rsidR="004D3C1D" w:rsidRDefault="004D3C1D" w:rsidP="00DD66A4">
      <w:pPr>
        <w:spacing w:after="0" w:line="240" w:lineRule="auto"/>
        <w:ind w:left="142"/>
        <w:textAlignment w:val="baseline"/>
        <w:rPr>
          <w:rFonts w:ascii="Arial" w:eastAsia="Times New Roman" w:hAnsi="Arial" w:cs="Arial"/>
          <w:lang w:eastAsia="en-IE"/>
        </w:rPr>
      </w:pPr>
    </w:p>
    <w:p w14:paraId="18FD5AAA" w14:textId="77777777" w:rsidR="004D3C1D" w:rsidRDefault="004D3C1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72A99659" w14:textId="77777777" w:rsidR="004D3C1D" w:rsidRDefault="004D3C1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7CD211C3" w14:textId="77777777" w:rsidR="004D3C1D" w:rsidRDefault="004D3C1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01DF2233" w14:textId="77777777" w:rsidR="004D3C1D" w:rsidRDefault="004D3C1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07AA4F1A" w14:textId="77777777" w:rsidR="004D3C1D" w:rsidRDefault="004D3C1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6CB2268E" w14:textId="77777777" w:rsidR="0009196D" w:rsidRDefault="0009196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43B807E8" w14:textId="77777777" w:rsidR="0009196D" w:rsidRDefault="0009196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500FA9B3" w14:textId="77777777" w:rsidR="0009196D" w:rsidRDefault="0009196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5E476DCB" w14:textId="77777777" w:rsidR="0009196D" w:rsidRDefault="0009196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7E9DA482" w14:textId="77777777" w:rsidR="0009196D" w:rsidRDefault="0009196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706D3C0D" w14:textId="77777777" w:rsidR="0009196D" w:rsidRDefault="0009196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5298357A" w14:textId="77777777" w:rsidR="0009196D" w:rsidRDefault="0009196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422D4558" w14:textId="77777777" w:rsidR="00B00635" w:rsidRDefault="00B00635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2FC3853C" w14:textId="77777777" w:rsidR="00B00635" w:rsidRDefault="00B00635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4287FFD9" w14:textId="77777777" w:rsidR="00B00635" w:rsidRDefault="00B00635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1A07C786" w14:textId="77777777" w:rsidR="00B00635" w:rsidRDefault="00B00635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052C8651" w14:textId="77777777" w:rsidR="00AB7DE3" w:rsidRDefault="00AB7DE3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0E774597" w14:textId="77777777" w:rsidR="00AB7DE3" w:rsidRDefault="00AB7DE3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1A5EFB28" w14:textId="77777777" w:rsidR="00AB7DE3" w:rsidRDefault="00AB7DE3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7C16272A" w14:textId="77777777" w:rsidR="00B00635" w:rsidRDefault="00B00635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0026C333" w14:textId="77777777" w:rsidR="00B00635" w:rsidRDefault="00B00635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1B565171" w14:textId="77777777" w:rsidR="004D3C1D" w:rsidRDefault="004D3C1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7A1644A0" w14:textId="77777777" w:rsidR="004D3C1D" w:rsidRDefault="004D3C1D" w:rsidP="00AE47F2">
      <w:pPr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14:paraId="03351BC8" w14:textId="69F1D1CB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color w:val="0000FF"/>
          <w:sz w:val="28"/>
          <w:szCs w:val="28"/>
          <w:lang w:val="en-GB" w:eastAsia="en-IE"/>
        </w:rPr>
        <w:t>Political Studies Association of Ireland</w:t>
      </w: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27777BE2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2DD857BC" w14:textId="39135CF8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noProof/>
          <w:lang w:val="en-GB" w:eastAsia="en-IE"/>
        </w:rPr>
        <w:drawing>
          <wp:inline distT="0" distB="0" distL="0" distR="0" wp14:anchorId="1DF334CF" wp14:editId="0F4083F7">
            <wp:extent cx="2495550" cy="885825"/>
            <wp:effectExtent l="0" t="0" r="0" b="9525"/>
            <wp:docPr id="4" name="Picture 4" descr="C:\Users\Brid.Quinn\AppData\Local\Microsoft\Windows\INetCache\Content.MSO\D2F690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rid.Quinn\AppData\Local\Microsoft\Windows\INetCache\Content.MSO\D2F6902E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5FAA8E7A" w14:textId="77777777" w:rsidR="00AE47F2" w:rsidRPr="00AE47F2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 </w:t>
      </w:r>
    </w:p>
    <w:p w14:paraId="2D28CD97" w14:textId="78DAB0AB" w:rsidR="00AE47F2" w:rsidRPr="00FE5FEE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30"/>
          <w:szCs w:val="30"/>
          <w:lang w:eastAsia="en-IE"/>
        </w:rPr>
      </w:pPr>
      <w:r w:rsidRPr="00FE5FEE">
        <w:rPr>
          <w:rFonts w:ascii="Arial" w:eastAsia="Times New Roman" w:hAnsi="Arial" w:cs="Arial"/>
          <w:b/>
          <w:bCs/>
          <w:sz w:val="30"/>
          <w:szCs w:val="30"/>
          <w:lang w:val="en-GB" w:eastAsia="en-IE"/>
        </w:rPr>
        <w:t>PSAI Teaching &amp; Learning Prize 20</w:t>
      </w:r>
      <w:r w:rsidR="009E3C42" w:rsidRPr="00FE5FEE">
        <w:rPr>
          <w:rFonts w:ascii="Arial" w:eastAsia="Times New Roman" w:hAnsi="Arial" w:cs="Arial"/>
          <w:b/>
          <w:bCs/>
          <w:sz w:val="30"/>
          <w:szCs w:val="30"/>
          <w:lang w:val="en-GB" w:eastAsia="en-IE"/>
        </w:rPr>
        <w:t>2</w:t>
      </w:r>
      <w:r w:rsidR="00C4216F" w:rsidRPr="00FE5FEE">
        <w:rPr>
          <w:rFonts w:ascii="Arial" w:eastAsia="Times New Roman" w:hAnsi="Arial" w:cs="Arial"/>
          <w:b/>
          <w:bCs/>
          <w:sz w:val="30"/>
          <w:szCs w:val="30"/>
          <w:lang w:val="en-GB" w:eastAsia="en-IE"/>
        </w:rPr>
        <w:t>5</w:t>
      </w:r>
    </w:p>
    <w:p w14:paraId="1163E995" w14:textId="77777777" w:rsidR="00AE47F2" w:rsidRPr="00FE5FEE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30"/>
          <w:szCs w:val="30"/>
          <w:lang w:eastAsia="en-IE"/>
        </w:rPr>
      </w:pPr>
      <w:r w:rsidRPr="00FE5FEE">
        <w:rPr>
          <w:rFonts w:ascii="Arial" w:eastAsia="Times New Roman" w:hAnsi="Arial" w:cs="Arial"/>
          <w:b/>
          <w:bCs/>
          <w:sz w:val="30"/>
          <w:szCs w:val="30"/>
          <w:lang w:val="en-GB" w:eastAsia="en-IE"/>
        </w:rPr>
        <w:t>Nomination Form</w:t>
      </w:r>
      <w:r w:rsidRPr="00FE5FEE">
        <w:rPr>
          <w:rFonts w:ascii="Arial" w:eastAsia="Times New Roman" w:hAnsi="Arial" w:cs="Arial"/>
          <w:b/>
          <w:bCs/>
          <w:sz w:val="30"/>
          <w:szCs w:val="30"/>
          <w:lang w:eastAsia="en-IE"/>
        </w:rPr>
        <w:t> </w:t>
      </w:r>
    </w:p>
    <w:p w14:paraId="4104B6CC" w14:textId="77777777" w:rsidR="00AE47F2" w:rsidRPr="00FD0290" w:rsidRDefault="00AE47F2" w:rsidP="00AE47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FD0290">
        <w:rPr>
          <w:rFonts w:ascii="Arial" w:eastAsia="Times New Roman" w:hAnsi="Arial" w:cs="Arial"/>
          <w:lang w:eastAsia="en-IE"/>
        </w:rPr>
        <w:t> </w:t>
      </w:r>
    </w:p>
    <w:p w14:paraId="5168147D" w14:textId="59B3E6D9" w:rsidR="00D6407A" w:rsidRPr="00FE5FEE" w:rsidRDefault="00AE47F2" w:rsidP="00D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  <w:r w:rsidRPr="00FD0290">
        <w:rPr>
          <w:rFonts w:ascii="Arial" w:eastAsia="Times New Roman" w:hAnsi="Arial" w:cs="Arial"/>
          <w:lang w:eastAsia="en-IE"/>
        </w:rPr>
        <w:t> </w:t>
      </w:r>
      <w:r w:rsidR="00D6407A" w:rsidRPr="00FE5FE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IE"/>
        </w:rPr>
        <w:t>Nominee’s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96"/>
      </w:tblGrid>
      <w:tr w:rsidR="00FD0290" w:rsidRPr="00FE5FEE" w14:paraId="6B0F1C2E" w14:textId="77777777" w:rsidTr="00D6407A">
        <w:tc>
          <w:tcPr>
            <w:tcW w:w="1696" w:type="dxa"/>
          </w:tcPr>
          <w:p w14:paraId="7C8FC5D8" w14:textId="028F67B7" w:rsidR="00D6407A" w:rsidRPr="00FE5FEE" w:rsidRDefault="00D6407A" w:rsidP="0009196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  <w:t>N</w:t>
            </w:r>
            <w:proofErr w:type="spellStart"/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  <w:t>ame</w:t>
            </w:r>
            <w:proofErr w:type="spellEnd"/>
          </w:p>
        </w:tc>
        <w:tc>
          <w:tcPr>
            <w:tcW w:w="5196" w:type="dxa"/>
          </w:tcPr>
          <w:p w14:paraId="32A5E7F4" w14:textId="77777777" w:rsidR="00D6407A" w:rsidRPr="00FE5FEE" w:rsidRDefault="00D6407A" w:rsidP="000919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</w:p>
        </w:tc>
      </w:tr>
      <w:tr w:rsidR="00FD0290" w:rsidRPr="00FE5FEE" w14:paraId="6E0C4A06" w14:textId="77777777" w:rsidTr="00D6407A">
        <w:tc>
          <w:tcPr>
            <w:tcW w:w="1696" w:type="dxa"/>
          </w:tcPr>
          <w:p w14:paraId="3DB90513" w14:textId="704D064D" w:rsidR="00D6407A" w:rsidRPr="00FE5FEE" w:rsidRDefault="00D6407A" w:rsidP="0009196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  <w:t>D</w:t>
            </w:r>
            <w:proofErr w:type="spellStart"/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  <w:t>epartment</w:t>
            </w:r>
            <w:proofErr w:type="spellEnd"/>
          </w:p>
        </w:tc>
        <w:tc>
          <w:tcPr>
            <w:tcW w:w="5196" w:type="dxa"/>
          </w:tcPr>
          <w:p w14:paraId="7E04872F" w14:textId="77777777" w:rsidR="00D6407A" w:rsidRPr="00FE5FEE" w:rsidRDefault="00D6407A" w:rsidP="000919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</w:p>
        </w:tc>
      </w:tr>
      <w:tr w:rsidR="00D6407A" w:rsidRPr="00FE5FEE" w14:paraId="794BA0AF" w14:textId="77777777" w:rsidTr="00D6407A">
        <w:tc>
          <w:tcPr>
            <w:tcW w:w="1696" w:type="dxa"/>
          </w:tcPr>
          <w:p w14:paraId="6880A7A3" w14:textId="0B022E6B" w:rsidR="00D6407A" w:rsidRPr="00FE5FEE" w:rsidRDefault="00D6407A" w:rsidP="0009196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  <w:t>I</w:t>
            </w:r>
            <w:proofErr w:type="spellStart"/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  <w:t>nstitution</w:t>
            </w:r>
            <w:proofErr w:type="spellEnd"/>
          </w:p>
        </w:tc>
        <w:tc>
          <w:tcPr>
            <w:tcW w:w="5196" w:type="dxa"/>
          </w:tcPr>
          <w:p w14:paraId="2AAC01F1" w14:textId="77777777" w:rsidR="00D6407A" w:rsidRPr="00FE5FEE" w:rsidRDefault="00D6407A" w:rsidP="000919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</w:p>
        </w:tc>
      </w:tr>
    </w:tbl>
    <w:p w14:paraId="21D54829" w14:textId="77777777" w:rsidR="00D6407A" w:rsidRPr="00FE5FEE" w:rsidRDefault="00D6407A" w:rsidP="000919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IE"/>
        </w:rPr>
      </w:pPr>
    </w:p>
    <w:p w14:paraId="7EEE2829" w14:textId="77777777" w:rsidR="00D6407A" w:rsidRPr="00FE5FEE" w:rsidRDefault="00D6407A" w:rsidP="000919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IE"/>
        </w:rPr>
      </w:pPr>
    </w:p>
    <w:p w14:paraId="685F3897" w14:textId="27788AAC" w:rsidR="00AE47F2" w:rsidRPr="00FE5FEE" w:rsidRDefault="00AE47F2" w:rsidP="000919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</w:p>
    <w:p w14:paraId="280AE009" w14:textId="566CC34C" w:rsidR="00AE47F2" w:rsidRPr="00FE5FEE" w:rsidRDefault="00AE47F2" w:rsidP="00091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  <w:r w:rsidRPr="00FE5FE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IE"/>
        </w:rPr>
        <w:t>Nominated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96"/>
      </w:tblGrid>
      <w:tr w:rsidR="00FD0290" w:rsidRPr="00FE5FEE" w14:paraId="074C17E6" w14:textId="77777777" w:rsidTr="005C423E">
        <w:tc>
          <w:tcPr>
            <w:tcW w:w="1696" w:type="dxa"/>
          </w:tcPr>
          <w:p w14:paraId="19FF9740" w14:textId="77777777" w:rsidR="00D6407A" w:rsidRPr="00FE5FEE" w:rsidRDefault="00D6407A" w:rsidP="0009196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  <w:t>N</w:t>
            </w:r>
            <w:proofErr w:type="spellStart"/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  <w:t>ame</w:t>
            </w:r>
            <w:proofErr w:type="spellEnd"/>
          </w:p>
        </w:tc>
        <w:tc>
          <w:tcPr>
            <w:tcW w:w="5196" w:type="dxa"/>
          </w:tcPr>
          <w:p w14:paraId="7D5A2BB7" w14:textId="77777777" w:rsidR="00D6407A" w:rsidRPr="00FE5FEE" w:rsidRDefault="00D6407A" w:rsidP="000919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</w:p>
        </w:tc>
      </w:tr>
      <w:tr w:rsidR="00FD0290" w:rsidRPr="00FE5FEE" w14:paraId="2F2B12DA" w14:textId="77777777" w:rsidTr="005C423E">
        <w:tc>
          <w:tcPr>
            <w:tcW w:w="1696" w:type="dxa"/>
          </w:tcPr>
          <w:p w14:paraId="0D3D9552" w14:textId="77777777" w:rsidR="00D6407A" w:rsidRPr="00FE5FEE" w:rsidRDefault="00D6407A" w:rsidP="0009196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  <w:t>D</w:t>
            </w:r>
            <w:proofErr w:type="spellStart"/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  <w:t>epartment</w:t>
            </w:r>
            <w:proofErr w:type="spellEnd"/>
          </w:p>
        </w:tc>
        <w:tc>
          <w:tcPr>
            <w:tcW w:w="5196" w:type="dxa"/>
          </w:tcPr>
          <w:p w14:paraId="0E961833" w14:textId="77777777" w:rsidR="00D6407A" w:rsidRPr="00FE5FEE" w:rsidRDefault="00D6407A" w:rsidP="000919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</w:p>
        </w:tc>
      </w:tr>
      <w:tr w:rsidR="00FD0290" w:rsidRPr="00FE5FEE" w14:paraId="20AC3B54" w14:textId="77777777" w:rsidTr="005C423E">
        <w:tc>
          <w:tcPr>
            <w:tcW w:w="1696" w:type="dxa"/>
          </w:tcPr>
          <w:p w14:paraId="227F031F" w14:textId="77777777" w:rsidR="00D6407A" w:rsidRPr="00FE5FEE" w:rsidRDefault="00D6407A" w:rsidP="0009196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  <w:t>I</w:t>
            </w:r>
            <w:proofErr w:type="spellStart"/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  <w:t>nstitution</w:t>
            </w:r>
            <w:proofErr w:type="spellEnd"/>
          </w:p>
        </w:tc>
        <w:tc>
          <w:tcPr>
            <w:tcW w:w="5196" w:type="dxa"/>
          </w:tcPr>
          <w:p w14:paraId="7DA79280" w14:textId="77777777" w:rsidR="00D6407A" w:rsidRPr="00FE5FEE" w:rsidRDefault="00D6407A" w:rsidP="000919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</w:p>
        </w:tc>
      </w:tr>
      <w:tr w:rsidR="00AB7DE3" w:rsidRPr="00FE5FEE" w14:paraId="2183C050" w14:textId="77777777" w:rsidTr="005C423E">
        <w:tc>
          <w:tcPr>
            <w:tcW w:w="1696" w:type="dxa"/>
          </w:tcPr>
          <w:p w14:paraId="469BA1AB" w14:textId="763D4DD6" w:rsidR="00D6407A" w:rsidRPr="00FE5FEE" w:rsidRDefault="00D6407A" w:rsidP="0009196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  <w:t>R</w:t>
            </w:r>
            <w:r w:rsidRPr="00FE5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E"/>
              </w:rPr>
              <w:t>ole</w:t>
            </w:r>
          </w:p>
        </w:tc>
        <w:tc>
          <w:tcPr>
            <w:tcW w:w="5196" w:type="dxa"/>
          </w:tcPr>
          <w:p w14:paraId="5B95EBCB" w14:textId="77777777" w:rsidR="00D6407A" w:rsidRPr="00FE5FEE" w:rsidRDefault="00D6407A" w:rsidP="000919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en-IE"/>
              </w:rPr>
            </w:pPr>
          </w:p>
        </w:tc>
      </w:tr>
    </w:tbl>
    <w:p w14:paraId="7A3DDD80" w14:textId="77777777" w:rsidR="00D6407A" w:rsidRPr="00FD0290" w:rsidRDefault="00D6407A" w:rsidP="00D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en-IE"/>
        </w:rPr>
      </w:pPr>
    </w:p>
    <w:p w14:paraId="17024407" w14:textId="77777777" w:rsidR="00D6407A" w:rsidRDefault="00D6407A" w:rsidP="00D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en-IE"/>
        </w:rPr>
      </w:pPr>
    </w:p>
    <w:p w14:paraId="7D193E61" w14:textId="10C95A66" w:rsidR="00AE47F2" w:rsidRPr="0009196D" w:rsidRDefault="0009196D" w:rsidP="00D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n-IE"/>
        </w:rPr>
      </w:pPr>
      <w:r w:rsidRPr="0009196D">
        <w:rPr>
          <w:rFonts w:ascii="Times New Roman" w:eastAsia="Times New Roman" w:hAnsi="Times New Roman" w:cs="Times New Roman"/>
          <w:sz w:val="30"/>
          <w:szCs w:val="30"/>
          <w:lang w:val="en-GB" w:eastAsia="en-IE"/>
        </w:rPr>
        <w:t xml:space="preserve">Please return this form, along </w:t>
      </w:r>
      <w:r w:rsidRPr="00FD0290">
        <w:rPr>
          <w:rFonts w:ascii="Times New Roman" w:eastAsia="Times New Roman" w:hAnsi="Times New Roman" w:cs="Times New Roman"/>
          <w:sz w:val="30"/>
          <w:szCs w:val="30"/>
          <w:lang w:val="en-GB" w:eastAsia="en-IE"/>
        </w:rPr>
        <w:t xml:space="preserve">with a </w:t>
      </w:r>
      <w:r w:rsidRPr="00FD0290">
        <w:rPr>
          <w:rFonts w:ascii="Times New Roman" w:eastAsia="Times New Roman" w:hAnsi="Times New Roman" w:cs="Times New Roman"/>
          <w:b/>
          <w:bCs/>
          <w:sz w:val="30"/>
          <w:szCs w:val="30"/>
          <w:lang w:val="en-GB" w:eastAsia="en-IE"/>
        </w:rPr>
        <w:t>letter</w:t>
      </w:r>
      <w:r w:rsidRPr="0009196D">
        <w:rPr>
          <w:rFonts w:ascii="Times New Roman" w:eastAsia="Times New Roman" w:hAnsi="Times New Roman" w:cs="Times New Roman"/>
          <w:b/>
          <w:bCs/>
          <w:sz w:val="30"/>
          <w:szCs w:val="30"/>
          <w:lang w:val="en-GB" w:eastAsia="en-IE"/>
        </w:rPr>
        <w:t>/email of recommendation</w:t>
      </w:r>
      <w:r w:rsidRPr="0009196D">
        <w:rPr>
          <w:rFonts w:ascii="Times New Roman" w:eastAsia="Times New Roman" w:hAnsi="Times New Roman" w:cs="Times New Roman"/>
          <w:sz w:val="30"/>
          <w:szCs w:val="30"/>
          <w:lang w:val="en-GB" w:eastAsia="en-IE"/>
        </w:rPr>
        <w:t>, to</w:t>
      </w:r>
      <w:r w:rsidR="00B00635">
        <w:rPr>
          <w:rFonts w:ascii="Times New Roman" w:eastAsia="Times New Roman" w:hAnsi="Times New Roman" w:cs="Times New Roman"/>
          <w:b/>
          <w:bCs/>
          <w:sz w:val="30"/>
          <w:szCs w:val="30"/>
          <w:lang w:val="en-GB" w:eastAsia="en-IE"/>
        </w:rPr>
        <w:t xml:space="preserve"> </w:t>
      </w:r>
      <w:r w:rsidRPr="0009196D">
        <w:rPr>
          <w:rFonts w:ascii="Times New Roman" w:hAnsi="Times New Roman" w:cs="Times New Roman"/>
          <w:sz w:val="30"/>
          <w:szCs w:val="30"/>
        </w:rPr>
        <w:t>Philip Murphy</w:t>
      </w:r>
      <w:r w:rsidR="00B00635">
        <w:rPr>
          <w:rFonts w:ascii="Times New Roman" w:hAnsi="Times New Roman" w:cs="Times New Roman"/>
          <w:sz w:val="30"/>
          <w:szCs w:val="30"/>
        </w:rPr>
        <w:t xml:space="preserve"> (</w:t>
      </w:r>
      <w:hyperlink r:id="rId10" w:history="1">
        <w:r w:rsidRPr="0009196D">
          <w:rPr>
            <w:rStyle w:val="Hyperlink"/>
            <w:rFonts w:ascii="Times New Roman" w:hAnsi="Times New Roman" w:cs="Times New Roman"/>
            <w:sz w:val="30"/>
            <w:szCs w:val="30"/>
          </w:rPr>
          <w:t>philip.murphy@ucc.ie</w:t>
        </w:r>
      </w:hyperlink>
      <w:r w:rsidR="00B00635">
        <w:rPr>
          <w:rFonts w:ascii="Times New Roman" w:hAnsi="Times New Roman" w:cs="Times New Roman"/>
          <w:sz w:val="30"/>
          <w:szCs w:val="30"/>
        </w:rPr>
        <w:t>)</w:t>
      </w:r>
      <w:r w:rsidRPr="0009196D">
        <w:rPr>
          <w:rFonts w:ascii="Times New Roman" w:hAnsi="Times New Roman" w:cs="Times New Roman"/>
          <w:sz w:val="30"/>
          <w:szCs w:val="30"/>
        </w:rPr>
        <w:t xml:space="preserve"> by </w:t>
      </w:r>
      <w:r w:rsidR="00C4216F">
        <w:rPr>
          <w:rFonts w:ascii="Times New Roman" w:hAnsi="Times New Roman" w:cs="Times New Roman"/>
          <w:sz w:val="30"/>
          <w:szCs w:val="30"/>
        </w:rPr>
        <w:t>July 1</w:t>
      </w:r>
      <w:r w:rsidR="00484E73">
        <w:rPr>
          <w:rFonts w:ascii="Times New Roman" w:hAnsi="Times New Roman" w:cs="Times New Roman"/>
          <w:sz w:val="30"/>
          <w:szCs w:val="30"/>
        </w:rPr>
        <w:t>1</w:t>
      </w:r>
      <w:r w:rsidRPr="0009196D">
        <w:rPr>
          <w:rFonts w:ascii="Times New Roman" w:hAnsi="Times New Roman" w:cs="Times New Roman"/>
          <w:sz w:val="30"/>
          <w:szCs w:val="30"/>
          <w:vertAlign w:val="superscript"/>
        </w:rPr>
        <w:t>th</w:t>
      </w:r>
      <w:r w:rsidRPr="0009196D">
        <w:rPr>
          <w:rFonts w:ascii="Times New Roman" w:hAnsi="Times New Roman" w:cs="Times New Roman"/>
          <w:sz w:val="30"/>
          <w:szCs w:val="30"/>
        </w:rPr>
        <w:t>, 202</w:t>
      </w:r>
      <w:r w:rsidR="00C4216F">
        <w:rPr>
          <w:rFonts w:ascii="Times New Roman" w:hAnsi="Times New Roman" w:cs="Times New Roman"/>
          <w:sz w:val="30"/>
          <w:szCs w:val="30"/>
        </w:rPr>
        <w:t>5</w:t>
      </w:r>
    </w:p>
    <w:p w14:paraId="4C7B1236" w14:textId="77777777" w:rsidR="00AE47F2" w:rsidRPr="0009196D" w:rsidRDefault="00AE47F2" w:rsidP="00D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en-IE"/>
        </w:rPr>
      </w:pPr>
      <w:r w:rsidRPr="0009196D">
        <w:rPr>
          <w:rFonts w:ascii="Times New Roman" w:eastAsia="Times New Roman" w:hAnsi="Times New Roman" w:cs="Times New Roman"/>
          <w:b/>
          <w:bCs/>
          <w:sz w:val="30"/>
          <w:szCs w:val="30"/>
          <w:lang w:eastAsia="en-IE"/>
        </w:rPr>
        <w:t> </w:t>
      </w:r>
    </w:p>
    <w:p w14:paraId="28768EF0" w14:textId="6C84F9A0" w:rsidR="00AE47F2" w:rsidRPr="00D6407A" w:rsidRDefault="00AE47F2" w:rsidP="00D6407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</w:p>
    <w:p w14:paraId="30F33483" w14:textId="006BEEB9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  <w:r w:rsidRPr="00AE47F2">
        <w:rPr>
          <w:rFonts w:ascii="Arial" w:eastAsia="Times New Roman" w:hAnsi="Arial" w:cs="Arial"/>
          <w:sz w:val="24"/>
          <w:szCs w:val="24"/>
          <w:lang w:eastAsia="en-IE"/>
        </w:rPr>
        <w:t> </w:t>
      </w:r>
    </w:p>
    <w:p w14:paraId="0F3C1F61" w14:textId="108C88B5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7A6551A1" w14:textId="1BF99171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504D4A95" w14:textId="40330840" w:rsid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00D05C17" w14:textId="77777777" w:rsidR="00AE47F2" w:rsidRPr="00AE47F2" w:rsidRDefault="00AE47F2" w:rsidP="00AE47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E"/>
        </w:rPr>
      </w:pPr>
    </w:p>
    <w:p w14:paraId="62DA87EC" w14:textId="77777777" w:rsidR="0009196D" w:rsidRDefault="0009196D" w:rsidP="00AE47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IE"/>
        </w:rPr>
      </w:pPr>
    </w:p>
    <w:p w14:paraId="50912D41" w14:textId="77777777" w:rsidR="0009196D" w:rsidRDefault="0009196D" w:rsidP="00AE47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IE"/>
        </w:rPr>
      </w:pPr>
    </w:p>
    <w:p w14:paraId="200C5DD5" w14:textId="77777777" w:rsidR="0009196D" w:rsidRDefault="0009196D" w:rsidP="00AE47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IE"/>
        </w:rPr>
      </w:pPr>
    </w:p>
    <w:p w14:paraId="69B0F272" w14:textId="77777777" w:rsidR="0009196D" w:rsidRDefault="0009196D" w:rsidP="00AE47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IE"/>
        </w:rPr>
      </w:pPr>
    </w:p>
    <w:p w14:paraId="17DC6CAE" w14:textId="77777777" w:rsidR="0009196D" w:rsidRDefault="0009196D" w:rsidP="00AE47F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n-IE"/>
        </w:rPr>
      </w:pPr>
    </w:p>
    <w:p w14:paraId="78CF684E" w14:textId="4451F979" w:rsidR="00AE47F2" w:rsidRPr="0009196D" w:rsidRDefault="00AE47F2" w:rsidP="00AE47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IE"/>
        </w:rPr>
      </w:pPr>
      <w:r w:rsidRPr="0009196D">
        <w:rPr>
          <w:rFonts w:ascii="Times New Roman" w:eastAsia="Times New Roman" w:hAnsi="Times New Roman" w:cs="Times New Roman"/>
          <w:sz w:val="26"/>
          <w:szCs w:val="26"/>
          <w:lang w:eastAsia="en-IE"/>
        </w:rPr>
        <w:t> </w:t>
      </w:r>
    </w:p>
    <w:p w14:paraId="47E1819B" w14:textId="620633F4" w:rsidR="00AE47F2" w:rsidRPr="0009196D" w:rsidRDefault="00AE47F2" w:rsidP="00AE47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</w:pPr>
      <w:r w:rsidRPr="0009196D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val="en-GB" w:eastAsia="en-IE"/>
        </w:rPr>
        <w:t>PSAI T</w:t>
      </w:r>
      <w:r w:rsidRPr="0009196D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shd w:val="clear" w:color="auto" w:fill="FFFFFF"/>
          <w:lang w:val="en-GB" w:eastAsia="en-IE"/>
        </w:rPr>
        <w:t xml:space="preserve">eaching &amp; Learning </w:t>
      </w:r>
      <w:r w:rsidR="0009196D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shd w:val="clear" w:color="auto" w:fill="FFFFFF"/>
          <w:lang w:val="en-GB" w:eastAsia="en-IE"/>
        </w:rPr>
        <w:t>Committee</w:t>
      </w:r>
      <w:r w:rsidRPr="0009196D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shd w:val="clear" w:color="auto" w:fill="FFFFFF"/>
          <w:lang w:val="en-GB" w:eastAsia="en-IE"/>
        </w:rPr>
        <w:t xml:space="preserve"> </w:t>
      </w:r>
      <w:r w:rsidR="0009196D" w:rsidRPr="0009196D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shd w:val="clear" w:color="auto" w:fill="FFFFFF"/>
          <w:lang w:val="en-GB" w:eastAsia="en-IE"/>
        </w:rPr>
        <w:t>C</w:t>
      </w:r>
      <w:r w:rsidRPr="0009196D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shd w:val="clear" w:color="auto" w:fill="FFFFFF"/>
          <w:lang w:val="en-GB" w:eastAsia="en-IE"/>
        </w:rPr>
        <w:t>onvenors</w:t>
      </w:r>
      <w:r w:rsidRPr="0009196D">
        <w:rPr>
          <w:rFonts w:ascii="Times New Roman" w:eastAsia="Times New Roman" w:hAnsi="Times New Roman" w:cs="Times New Roman"/>
          <w:b/>
          <w:bCs/>
          <w:sz w:val="28"/>
          <w:szCs w:val="28"/>
          <w:lang w:eastAsia="en-IE"/>
        </w:rPr>
        <w:t> </w:t>
      </w:r>
    </w:p>
    <w:p w14:paraId="32027641" w14:textId="00BE64DB" w:rsidR="00AE47F2" w:rsidRDefault="00AE47F2" w:rsidP="000E1DAC">
      <w:pPr>
        <w:spacing w:after="0" w:line="240" w:lineRule="auto"/>
        <w:jc w:val="center"/>
        <w:textAlignment w:val="baseline"/>
      </w:pPr>
      <w:r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 xml:space="preserve">Dr. </w:t>
      </w:r>
      <w:r w:rsidR="0009196D"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>Eman Abboud</w:t>
      </w:r>
      <w:r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 xml:space="preserve">, </w:t>
      </w:r>
      <w:r w:rsidR="0009196D"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>TCD</w:t>
      </w:r>
      <w:r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 xml:space="preserve"> (</w:t>
      </w:r>
      <w:hyperlink r:id="rId11" w:history="1">
        <w:r w:rsidR="0009196D" w:rsidRPr="0009196D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en-US" w:eastAsia="en-IE"/>
          </w:rPr>
          <w:t>abboude@tcd.ie</w:t>
        </w:r>
      </w:hyperlink>
      <w:r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 xml:space="preserve">) &amp; </w:t>
      </w:r>
      <w:r w:rsidR="0009196D"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>Dr Philip Murphy</w:t>
      </w:r>
      <w:r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 xml:space="preserve">, </w:t>
      </w:r>
      <w:r w:rsidR="0009196D"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>UCC</w:t>
      </w:r>
      <w:r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 xml:space="preserve"> (</w:t>
      </w:r>
      <w:hyperlink r:id="rId12" w:history="1">
        <w:r w:rsidR="00EA5697" w:rsidRPr="007E50DB">
          <w:rPr>
            <w:rStyle w:val="Hyperlink"/>
            <w:rFonts w:ascii="Times New Roman" w:hAnsi="Times New Roman" w:cs="Times New Roman"/>
            <w:sz w:val="26"/>
            <w:szCs w:val="26"/>
          </w:rPr>
          <w:t>philip.murphy@ucc.ie</w:t>
        </w:r>
      </w:hyperlink>
      <w:r w:rsidRPr="0009196D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  <w:lang w:eastAsia="en-IE"/>
        </w:rPr>
        <w:t>)</w:t>
      </w:r>
      <w:r w:rsidRPr="0009196D">
        <w:rPr>
          <w:rFonts w:ascii="Times New Roman" w:eastAsia="Times New Roman" w:hAnsi="Times New Roman" w:cs="Times New Roman"/>
          <w:sz w:val="26"/>
          <w:szCs w:val="26"/>
          <w:lang w:eastAsia="en-IE"/>
        </w:rPr>
        <w:t> </w:t>
      </w:r>
    </w:p>
    <w:sectPr w:rsidR="00AE47F2" w:rsidSect="004C3450">
      <w:footerReference w:type="default" r:id="rId13"/>
      <w:pgSz w:w="11906" w:h="16838"/>
      <w:pgMar w:top="567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DC1E0" w14:textId="77777777" w:rsidR="004C3450" w:rsidRDefault="004C3450" w:rsidP="004D3C1D">
      <w:pPr>
        <w:spacing w:after="0" w:line="240" w:lineRule="auto"/>
      </w:pPr>
      <w:r>
        <w:separator/>
      </w:r>
    </w:p>
  </w:endnote>
  <w:endnote w:type="continuationSeparator" w:id="0">
    <w:p w14:paraId="0503CA7B" w14:textId="77777777" w:rsidR="004C3450" w:rsidRDefault="004C3450" w:rsidP="004D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086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69849" w14:textId="0504BC78" w:rsidR="0009196D" w:rsidRDefault="000919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50754" w14:textId="77777777" w:rsidR="0009196D" w:rsidRDefault="00091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DEFA2" w14:textId="77777777" w:rsidR="004C3450" w:rsidRDefault="004C3450" w:rsidP="004D3C1D">
      <w:pPr>
        <w:spacing w:after="0" w:line="240" w:lineRule="auto"/>
      </w:pPr>
      <w:r>
        <w:separator/>
      </w:r>
    </w:p>
  </w:footnote>
  <w:footnote w:type="continuationSeparator" w:id="0">
    <w:p w14:paraId="6FA88913" w14:textId="77777777" w:rsidR="004C3450" w:rsidRDefault="004C3450" w:rsidP="004D3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174C4"/>
    <w:multiLevelType w:val="hybridMultilevel"/>
    <w:tmpl w:val="2C7E59CE"/>
    <w:lvl w:ilvl="0" w:tplc="18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17DD2891"/>
    <w:multiLevelType w:val="multilevel"/>
    <w:tmpl w:val="1372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E1B39"/>
    <w:multiLevelType w:val="hybridMultilevel"/>
    <w:tmpl w:val="1A8CE73E"/>
    <w:lvl w:ilvl="0" w:tplc="18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4E6A2C"/>
    <w:multiLevelType w:val="multilevel"/>
    <w:tmpl w:val="BAC4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A25D0C"/>
    <w:multiLevelType w:val="multilevel"/>
    <w:tmpl w:val="E06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D71CB1"/>
    <w:multiLevelType w:val="multilevel"/>
    <w:tmpl w:val="DA1A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1C7F01"/>
    <w:multiLevelType w:val="multilevel"/>
    <w:tmpl w:val="4B76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3111D6"/>
    <w:multiLevelType w:val="hybridMultilevel"/>
    <w:tmpl w:val="E2C65A38"/>
    <w:lvl w:ilvl="0" w:tplc="18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50F1757"/>
    <w:multiLevelType w:val="multilevel"/>
    <w:tmpl w:val="37A0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222978">
    <w:abstractNumId w:val="4"/>
  </w:num>
  <w:num w:numId="2" w16cid:durableId="1508716380">
    <w:abstractNumId w:val="5"/>
  </w:num>
  <w:num w:numId="3" w16cid:durableId="1772507767">
    <w:abstractNumId w:val="6"/>
  </w:num>
  <w:num w:numId="4" w16cid:durableId="403182772">
    <w:abstractNumId w:val="3"/>
  </w:num>
  <w:num w:numId="5" w16cid:durableId="1365515974">
    <w:abstractNumId w:val="8"/>
  </w:num>
  <w:num w:numId="6" w16cid:durableId="1835561074">
    <w:abstractNumId w:val="1"/>
  </w:num>
  <w:num w:numId="7" w16cid:durableId="1768846297">
    <w:abstractNumId w:val="0"/>
  </w:num>
  <w:num w:numId="8" w16cid:durableId="258610824">
    <w:abstractNumId w:val="2"/>
  </w:num>
  <w:num w:numId="9" w16cid:durableId="674770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F2"/>
    <w:rsid w:val="000226AA"/>
    <w:rsid w:val="000470ED"/>
    <w:rsid w:val="0006373C"/>
    <w:rsid w:val="0008576B"/>
    <w:rsid w:val="0009196D"/>
    <w:rsid w:val="000E1DAC"/>
    <w:rsid w:val="00166669"/>
    <w:rsid w:val="00172BFC"/>
    <w:rsid w:val="001A6167"/>
    <w:rsid w:val="001E264E"/>
    <w:rsid w:val="00226BBA"/>
    <w:rsid w:val="002359D9"/>
    <w:rsid w:val="00245519"/>
    <w:rsid w:val="002627DF"/>
    <w:rsid w:val="00346A09"/>
    <w:rsid w:val="00452F36"/>
    <w:rsid w:val="00484E73"/>
    <w:rsid w:val="004C3450"/>
    <w:rsid w:val="004D3C1D"/>
    <w:rsid w:val="004F07D8"/>
    <w:rsid w:val="005A5020"/>
    <w:rsid w:val="00653BD3"/>
    <w:rsid w:val="00684F76"/>
    <w:rsid w:val="00752F58"/>
    <w:rsid w:val="00802C16"/>
    <w:rsid w:val="0081587E"/>
    <w:rsid w:val="008169BC"/>
    <w:rsid w:val="0083223B"/>
    <w:rsid w:val="009727C0"/>
    <w:rsid w:val="009C04E4"/>
    <w:rsid w:val="009D10FD"/>
    <w:rsid w:val="009E3C42"/>
    <w:rsid w:val="00A852CD"/>
    <w:rsid w:val="00AA58E3"/>
    <w:rsid w:val="00AB7DE3"/>
    <w:rsid w:val="00AD0DC4"/>
    <w:rsid w:val="00AE47F2"/>
    <w:rsid w:val="00AF50F0"/>
    <w:rsid w:val="00B00635"/>
    <w:rsid w:val="00BF2C8F"/>
    <w:rsid w:val="00C304E3"/>
    <w:rsid w:val="00C4216F"/>
    <w:rsid w:val="00C81D32"/>
    <w:rsid w:val="00D16118"/>
    <w:rsid w:val="00D35202"/>
    <w:rsid w:val="00D6407A"/>
    <w:rsid w:val="00DD66A4"/>
    <w:rsid w:val="00E21811"/>
    <w:rsid w:val="00E67B96"/>
    <w:rsid w:val="00E9576A"/>
    <w:rsid w:val="00EA212E"/>
    <w:rsid w:val="00EA5697"/>
    <w:rsid w:val="00EB19EA"/>
    <w:rsid w:val="00EF3340"/>
    <w:rsid w:val="00F368DB"/>
    <w:rsid w:val="00F85AA2"/>
    <w:rsid w:val="00F9169B"/>
    <w:rsid w:val="00FD0290"/>
    <w:rsid w:val="00F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15C2"/>
  <w15:chartTrackingRefBased/>
  <w15:docId w15:val="{18012304-A66D-4AA1-B6F8-339B5DFF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op">
    <w:name w:val="eop"/>
    <w:basedOn w:val="DefaultParagraphFont"/>
    <w:rsid w:val="00AE47F2"/>
  </w:style>
  <w:style w:type="character" w:customStyle="1" w:styleId="normaltextrun">
    <w:name w:val="normaltextrun"/>
    <w:basedOn w:val="DefaultParagraphFont"/>
    <w:rsid w:val="00AE47F2"/>
  </w:style>
  <w:style w:type="character" w:customStyle="1" w:styleId="spellingerror">
    <w:name w:val="spellingerror"/>
    <w:basedOn w:val="DefaultParagraphFont"/>
    <w:rsid w:val="00AE47F2"/>
  </w:style>
  <w:style w:type="character" w:customStyle="1" w:styleId="contextualspellingandgrammarerror">
    <w:name w:val="contextualspellingandgrammarerror"/>
    <w:basedOn w:val="DefaultParagraphFont"/>
    <w:rsid w:val="00AE47F2"/>
  </w:style>
  <w:style w:type="character" w:customStyle="1" w:styleId="pagebreaktextspan">
    <w:name w:val="pagebreaktextspan"/>
    <w:basedOn w:val="DefaultParagraphFont"/>
    <w:rsid w:val="00AE47F2"/>
  </w:style>
  <w:style w:type="character" w:styleId="Hyperlink">
    <w:name w:val="Hyperlink"/>
    <w:basedOn w:val="DefaultParagraphFont"/>
    <w:uiPriority w:val="99"/>
    <w:unhideWhenUsed/>
    <w:rsid w:val="00085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7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0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4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4E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50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C1D"/>
  </w:style>
  <w:style w:type="paragraph" w:styleId="Footer">
    <w:name w:val="footer"/>
    <w:basedOn w:val="Normal"/>
    <w:link w:val="FooterChar"/>
    <w:uiPriority w:val="99"/>
    <w:unhideWhenUsed/>
    <w:rsid w:val="004D3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C1D"/>
  </w:style>
  <w:style w:type="table" w:styleId="TableGrid">
    <w:name w:val="Table Grid"/>
    <w:basedOn w:val="TableNormal"/>
    <w:uiPriority w:val="39"/>
    <w:rsid w:val="00D6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.murphy@ucc.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hilip.murphy@uc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boude@tcd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hilip.murphy@ucc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ip.murphy@ucc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Brid.Quinn</dc:creator>
  <cp:keywords/>
  <dc:description/>
  <cp:lastModifiedBy>Philip Murphy (Government) (Government &amp; Politics)</cp:lastModifiedBy>
  <cp:revision>6</cp:revision>
  <dcterms:created xsi:type="dcterms:W3CDTF">2025-04-11T17:54:00Z</dcterms:created>
  <dcterms:modified xsi:type="dcterms:W3CDTF">2025-04-11T18:02:00Z</dcterms:modified>
</cp:coreProperties>
</file>